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14.399999999999999" w:lineRule="auto"/>
        <w:rPr>
          <w:rFonts w:ascii="Malgun Gothic" w:cs="Malgun Gothic" w:eastAsia="Malgun Gothic" w:hAnsi="Malgun Gothic"/>
          <w:sz w:val="2"/>
          <w:szCs w:val="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1733550</wp:posOffset>
            </wp:positionH>
            <wp:positionV relativeFrom="paragraph">
              <wp:posOffset>114300</wp:posOffset>
            </wp:positionV>
            <wp:extent cx="2028938" cy="53340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28938" cy="533400"/>
                    </a:xfrm>
                    <a:prstGeom prst="rect"/>
                    <a:ln/>
                  </pic:spPr>
                </pic:pic>
              </a:graphicData>
            </a:graphic>
          </wp:anchor>
        </w:drawing>
      </w:r>
    </w:p>
    <w:p w:rsidR="00000000" w:rsidDel="00000000" w:rsidP="00000000" w:rsidRDefault="00000000" w:rsidRPr="00000000" w14:paraId="00000002">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3">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4">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5">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6">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7">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8">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9">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A">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B">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C">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D">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E">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0F">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0">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1">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2">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3">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4">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5">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6">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7">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8">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9">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A">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B">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C">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D">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E">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1F">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0">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1">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2">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3">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4">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5">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6">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7">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8">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9">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A">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B">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C">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D">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E">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2F">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0">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1">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2">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3">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4">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5">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6">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7">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8">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9">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A">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B">
      <w:pPr>
        <w:widowControl w:val="0"/>
        <w:spacing w:line="14.399999999999999" w:lineRule="auto"/>
        <w:rPr>
          <w:rFonts w:ascii="Malgun Gothic" w:cs="Malgun Gothic" w:eastAsia="Malgun Gothic" w:hAnsi="Malgun Gothic"/>
          <w:sz w:val="2"/>
          <w:szCs w:val="2"/>
        </w:rPr>
      </w:pPr>
      <w:r w:rsidDel="00000000" w:rsidR="00000000" w:rsidRPr="00000000">
        <w:rPr>
          <w:rtl w:val="0"/>
        </w:rPr>
      </w:r>
    </w:p>
    <w:p w:rsidR="00000000" w:rsidDel="00000000" w:rsidP="00000000" w:rsidRDefault="00000000" w:rsidRPr="00000000" w14:paraId="0000003C">
      <w:pPr>
        <w:widowControl w:val="0"/>
        <w:spacing w:line="14.399999999999999" w:lineRule="auto"/>
        <w:rPr>
          <w:rFonts w:ascii="Malgun Gothic" w:cs="Malgun Gothic" w:eastAsia="Malgun Gothic" w:hAnsi="Malgun Gothic"/>
          <w:sz w:val="2"/>
          <w:szCs w:val="2"/>
        </w:rPr>
      </w:pPr>
      <w:r w:rsidDel="00000000" w:rsidR="00000000" w:rsidRPr="00000000">
        <w:rPr>
          <w:rtl w:val="0"/>
        </w:rPr>
      </w:r>
    </w:p>
    <w:tbl>
      <w:tblPr>
        <w:tblStyle w:val="Table1"/>
        <w:tblW w:w="1005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050"/>
        <w:tblGridChange w:id="0">
          <w:tblGrid>
            <w:gridCol w:w="10050"/>
          </w:tblGrid>
        </w:tblGridChange>
      </w:tblGrid>
      <w:tr>
        <w:trPr>
          <w:cantSplit w:val="0"/>
          <w:trHeight w:val="68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b w:val="1"/>
                <w:sz w:val="28"/>
                <w:szCs w:val="28"/>
              </w:rPr>
            </w:pPr>
            <w:r w:rsidDel="00000000" w:rsidR="00000000" w:rsidRPr="00000000">
              <w:rPr>
                <w:rFonts w:ascii="Malgun Gothic" w:cs="Malgun Gothic" w:eastAsia="Malgun Gothic" w:hAnsi="Malgun Gothic"/>
                <w:b w:val="1"/>
                <w:sz w:val="28"/>
                <w:szCs w:val="28"/>
                <w:rtl w:val="0"/>
              </w:rPr>
              <w:t xml:space="preserve">REAL ESTATE SALES CONTRACT</w:t>
            </w:r>
          </w:p>
          <w:p w:rsidR="00000000" w:rsidDel="00000000" w:rsidP="00000000" w:rsidRDefault="00000000" w:rsidRPr="00000000" w14:paraId="0000003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b w:val="1"/>
                <w:sz w:val="36"/>
                <w:szCs w:val="36"/>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3F">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b w:val="1"/>
          <w:sz w:val="2"/>
          <w:szCs w:val="2"/>
        </w:rPr>
      </w:pPr>
      <w:r w:rsidDel="00000000" w:rsidR="00000000" w:rsidRPr="00000000">
        <w:rPr>
          <w:rtl w:val="0"/>
        </w:rPr>
      </w:r>
    </w:p>
    <w:tbl>
      <w:tblPr>
        <w:tblStyle w:val="Table2"/>
        <w:tblW w:w="10575.0" w:type="dxa"/>
        <w:jc w:val="center"/>
        <w:tblBorders>
          <w:top w:color="000000" w:space="0" w:sz="6" w:val="single"/>
          <w:left w:color="000000" w:space="0" w:sz="6" w:val="single"/>
          <w:bottom w:color="000000" w:space="0" w:sz="6" w:val="single"/>
          <w:right w:color="000000" w:space="0" w:sz="6" w:val="single"/>
          <w:insideH w:color="a0a0a0" w:space="0" w:sz="4" w:val="single"/>
          <w:insideV w:color="a0a0a0" w:space="0" w:sz="4" w:val="single"/>
        </w:tblBorders>
        <w:tblLayout w:type="fixed"/>
        <w:tblLook w:val="0000"/>
      </w:tblPr>
      <w:tblGrid>
        <w:gridCol w:w="915"/>
        <w:gridCol w:w="930"/>
        <w:gridCol w:w="2385"/>
        <w:gridCol w:w="945"/>
        <w:gridCol w:w="375"/>
        <w:gridCol w:w="1005"/>
        <w:gridCol w:w="915"/>
        <w:gridCol w:w="1140"/>
        <w:gridCol w:w="1965"/>
        <w:tblGridChange w:id="0">
          <w:tblGrid>
            <w:gridCol w:w="915"/>
            <w:gridCol w:w="930"/>
            <w:gridCol w:w="2385"/>
            <w:gridCol w:w="945"/>
            <w:gridCol w:w="375"/>
            <w:gridCol w:w="1005"/>
            <w:gridCol w:w="915"/>
            <w:gridCol w:w="1140"/>
            <w:gridCol w:w="1965"/>
          </w:tblGrid>
        </w:tblGridChange>
      </w:tblGrid>
      <w:tr>
        <w:trPr>
          <w:cantSplit w:val="0"/>
          <w:trHeight w:val="670" w:hRule="atLeast"/>
          <w:tblHeader w:val="0"/>
        </w:trPr>
        <w:tc>
          <w:tcPr>
            <w:gridSpan w:val="9"/>
            <w:shd w:fill="f4f4f4" w:val="clear"/>
            <w:vAlign w:val="center"/>
          </w:tcPr>
          <w:p w:rsidR="00000000" w:rsidDel="00000000" w:rsidP="00000000" w:rsidRDefault="00000000" w:rsidRPr="00000000" w14:paraId="00000040">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w:t>
            </w:r>
            <w:r w:rsidDel="00000000" w:rsidR="00000000" w:rsidRPr="00000000">
              <w:rPr>
                <w:rFonts w:ascii="Malgun Gothic" w:cs="Malgun Gothic" w:eastAsia="Malgun Gothic" w:hAnsi="Malgun Gothic"/>
                <w:sz w:val="16"/>
                <w:szCs w:val="16"/>
                <w:rtl w:val="0"/>
              </w:rPr>
              <w:t xml:space="preserve">The Both</w:t>
            </w:r>
            <w:r w:rsidDel="00000000" w:rsidR="00000000" w:rsidRPr="00000000">
              <w:rPr>
                <w:rFonts w:ascii="Malgun Gothic" w:cs="Malgun Gothic" w:eastAsia="Malgun Gothic" w:hAnsi="Malgun Gothic"/>
                <w:sz w:val="16"/>
                <w:szCs w:val="16"/>
                <w:rtl w:val="0"/>
              </w:rPr>
              <w:t xml:space="preserve"> the seller and the buyer enter into a sales contract with respect to the real estate indicated below as follows.</w:t>
            </w:r>
          </w:p>
          <w:p w:rsidR="00000000" w:rsidDel="00000000" w:rsidP="00000000" w:rsidRDefault="00000000" w:rsidRPr="00000000" w14:paraId="00000041">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sz w:val="16"/>
                <w:szCs w:val="16"/>
                <w:rtl w:val="0"/>
              </w:rPr>
              <w:t xml:space="preserve"> </w:t>
            </w:r>
            <w:r w:rsidDel="00000000" w:rsidR="00000000" w:rsidRPr="00000000">
              <w:rPr>
                <w:rFonts w:ascii="Malgun Gothic" w:cs="Malgun Gothic" w:eastAsia="Malgun Gothic" w:hAnsi="Malgun Gothic"/>
                <w:b w:val="1"/>
                <w:sz w:val="16"/>
                <w:szCs w:val="16"/>
                <w:rtl w:val="0"/>
              </w:rPr>
              <w:t xml:space="preserve">1. Indication of real estate</w:t>
            </w:r>
          </w:p>
        </w:tc>
      </w:tr>
      <w:tr>
        <w:trPr>
          <w:cantSplit w:val="0"/>
          <w:trHeight w:val="405.00000000000006" w:hRule="atLeast"/>
          <w:tblHeader w:val="0"/>
        </w:trPr>
        <w:tc>
          <w:tcPr>
            <w:shd w:fill="f4f4f4" w:val="clear"/>
            <w:vAlign w:val="center"/>
          </w:tcPr>
          <w:p w:rsidR="00000000" w:rsidDel="00000000" w:rsidP="00000000" w:rsidRDefault="00000000" w:rsidRPr="00000000" w14:paraId="0000004A">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Location</w:t>
            </w:r>
          </w:p>
        </w:tc>
        <w:tc>
          <w:tcPr>
            <w:gridSpan w:val="8"/>
            <w:vAlign w:val="center"/>
          </w:tcPr>
          <w:p w:rsidR="00000000" w:rsidDel="00000000" w:rsidP="00000000" w:rsidRDefault="00000000" w:rsidRPr="00000000" w14:paraId="0000004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tl w:val="0"/>
              </w:rPr>
            </w:r>
          </w:p>
        </w:tc>
      </w:tr>
      <w:tr>
        <w:trPr>
          <w:cantSplit w:val="0"/>
          <w:trHeight w:val="231.42857142857144" w:hRule="atLeast"/>
          <w:tblHeader w:val="0"/>
        </w:trPr>
        <w:tc>
          <w:tcPr>
            <w:vMerge w:val="restart"/>
            <w:shd w:fill="f4f4f4" w:val="clear"/>
            <w:vAlign w:val="center"/>
          </w:tcPr>
          <w:p w:rsidR="00000000" w:rsidDel="00000000" w:rsidP="00000000" w:rsidRDefault="00000000" w:rsidRPr="00000000" w14:paraId="00000053">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Building</w:t>
            </w:r>
          </w:p>
        </w:tc>
        <w:tc>
          <w:tcPr>
            <w:shd w:fill="f4f4f4" w:val="clear"/>
            <w:vAlign w:val="center"/>
          </w:tcPr>
          <w:p w:rsidR="00000000" w:rsidDel="00000000" w:rsidP="00000000" w:rsidRDefault="00000000" w:rsidRPr="00000000" w14:paraId="00000054">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sz w:val="16"/>
                <w:szCs w:val="16"/>
              </w:rPr>
            </w:pPr>
            <w:r w:rsidDel="00000000" w:rsidR="00000000" w:rsidRPr="00000000">
              <w:rPr>
                <w:rFonts w:ascii="Malgun Gothic" w:cs="Malgun Gothic" w:eastAsia="Malgun Gothic" w:hAnsi="Malgun Gothic"/>
                <w:i w:val="1"/>
                <w:sz w:val="16"/>
                <w:szCs w:val="16"/>
                <w:rtl w:val="0"/>
              </w:rPr>
              <w:t xml:space="preserve">C</w:t>
            </w:r>
            <w:r w:rsidDel="00000000" w:rsidR="00000000" w:rsidRPr="00000000">
              <w:rPr>
                <w:rFonts w:ascii="Malgun Gothic" w:cs="Malgun Gothic" w:eastAsia="Malgun Gothic" w:hAnsi="Malgun Gothic"/>
                <w:i w:val="1"/>
                <w:sz w:val="16"/>
                <w:szCs w:val="16"/>
                <w:rtl w:val="0"/>
              </w:rPr>
              <w:t xml:space="preserve">ategory</w:t>
            </w:r>
            <w:r w:rsidDel="00000000" w:rsidR="00000000" w:rsidRPr="00000000">
              <w:rPr>
                <w:rtl w:val="0"/>
              </w:rPr>
            </w:r>
          </w:p>
        </w:tc>
        <w:tc>
          <w:tcPr>
            <w:vAlign w:val="center"/>
          </w:tcPr>
          <w:p w:rsidR="00000000" w:rsidDel="00000000" w:rsidP="00000000" w:rsidRDefault="00000000" w:rsidRPr="00000000" w14:paraId="00000055">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tl w:val="0"/>
              </w:rPr>
            </w:r>
          </w:p>
        </w:tc>
        <w:tc>
          <w:tcPr>
            <w:shd w:fill="f4f4f4" w:val="clear"/>
            <w:vAlign w:val="center"/>
          </w:tcPr>
          <w:p w:rsidR="00000000" w:rsidDel="00000000" w:rsidP="00000000" w:rsidRDefault="00000000" w:rsidRPr="00000000" w14:paraId="00000056">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Unit Number</w:t>
            </w:r>
          </w:p>
        </w:tc>
        <w:tc>
          <w:tcPr>
            <w:gridSpan w:val="3"/>
            <w:vAlign w:val="center"/>
          </w:tcPr>
          <w:p w:rsidR="00000000" w:rsidDel="00000000" w:rsidP="00000000" w:rsidRDefault="00000000" w:rsidRPr="00000000" w14:paraId="00000057">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w:t>
            </w:r>
          </w:p>
        </w:tc>
        <w:tc>
          <w:tcPr>
            <w:shd w:fill="f4f4f4" w:val="clear"/>
            <w:vAlign w:val="center"/>
          </w:tcPr>
          <w:p w:rsidR="00000000" w:rsidDel="00000000" w:rsidP="00000000" w:rsidRDefault="00000000" w:rsidRPr="00000000" w14:paraId="0000005A">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Developer</w:t>
            </w:r>
          </w:p>
        </w:tc>
        <w:tc>
          <w:tcPr>
            <w:vAlign w:val="center"/>
          </w:tcPr>
          <w:p w:rsidR="00000000" w:rsidDel="00000000" w:rsidP="00000000" w:rsidRDefault="00000000" w:rsidRPr="00000000" w14:paraId="0000005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right"/>
              <w:rPr>
                <w:rFonts w:ascii="Malgun Gothic" w:cs="Malgun Gothic" w:eastAsia="Malgun Gothic" w:hAnsi="Malgun Gothic"/>
                <w:b w:val="1"/>
                <w:sz w:val="16"/>
                <w:szCs w:val="16"/>
              </w:rPr>
            </w:pPr>
            <w:r w:rsidDel="00000000" w:rsidR="00000000" w:rsidRPr="00000000">
              <w:rPr>
                <w:rtl w:val="0"/>
              </w:rPr>
            </w:r>
          </w:p>
        </w:tc>
      </w:tr>
      <w:tr>
        <w:trPr>
          <w:cantSplit w:val="0"/>
          <w:trHeight w:val="221.7857142857143" w:hRule="atLeast"/>
          <w:tblHeader w:val="0"/>
        </w:trPr>
        <w:tc>
          <w:tcPr>
            <w:vMerge w:val="continue"/>
            <w:shd w:fill="f4f4f4" w:val="clear"/>
            <w:vAlign w:val="center"/>
          </w:tcPr>
          <w:p w:rsidR="00000000" w:rsidDel="00000000" w:rsidP="00000000" w:rsidRDefault="00000000" w:rsidRPr="00000000" w14:paraId="0000005C">
            <w:pPr>
              <w:widowControl w:val="0"/>
              <w:rPr>
                <w:rFonts w:ascii="Malgun Gothic" w:cs="Malgun Gothic" w:eastAsia="Malgun Gothic" w:hAnsi="Malgun Gothic"/>
                <w:b w:val="1"/>
                <w:sz w:val="18"/>
                <w:szCs w:val="18"/>
              </w:rPr>
            </w:pPr>
            <w:r w:rsidDel="00000000" w:rsidR="00000000" w:rsidRPr="00000000">
              <w:rPr>
                <w:rtl w:val="0"/>
              </w:rPr>
            </w:r>
          </w:p>
        </w:tc>
        <w:tc>
          <w:tcPr>
            <w:shd w:fill="f4f4f4" w:val="clear"/>
            <w:vAlign w:val="center"/>
          </w:tcPr>
          <w:p w:rsidR="00000000" w:rsidDel="00000000" w:rsidP="00000000" w:rsidRDefault="00000000" w:rsidRPr="00000000" w14:paraId="0000005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P</w:t>
            </w:r>
            <w:r w:rsidDel="00000000" w:rsidR="00000000" w:rsidRPr="00000000">
              <w:rPr>
                <w:rFonts w:ascii="Malgun Gothic" w:cs="Malgun Gothic" w:eastAsia="Malgun Gothic" w:hAnsi="Malgun Gothic"/>
                <w:i w:val="1"/>
                <w:sz w:val="16"/>
                <w:szCs w:val="16"/>
                <w:rtl w:val="0"/>
              </w:rPr>
              <w:t xml:space="preserve">arking Space</w:t>
            </w:r>
          </w:p>
        </w:tc>
        <w:tc>
          <w:tcPr>
            <w:vAlign w:val="center"/>
          </w:tcPr>
          <w:p w:rsidR="00000000" w:rsidDel="00000000" w:rsidP="00000000" w:rsidRDefault="00000000" w:rsidRPr="00000000" w14:paraId="0000005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O/X</w:t>
            </w:r>
          </w:p>
        </w:tc>
        <w:tc>
          <w:tcPr>
            <w:shd w:fill="f4f4f4" w:val="clear"/>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40" w:lineRule="auto"/>
              <w:ind w:left="0" w:right="0" w:firstLine="0"/>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Area</w:t>
            </w:r>
          </w:p>
        </w:tc>
        <w:tc>
          <w:tcPr>
            <w:gridSpan w:val="5"/>
            <w:vAlign w:val="center"/>
          </w:tcPr>
          <w:p w:rsidR="00000000" w:rsidDel="00000000" w:rsidP="00000000" w:rsidRDefault="00000000" w:rsidRPr="00000000" w14:paraId="00000060">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right"/>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b w:val="1"/>
                <w:sz w:val="16"/>
                <w:szCs w:val="16"/>
                <w:rtl w:val="0"/>
              </w:rPr>
              <w:t xml:space="preserve">㎡</w:t>
            </w:r>
          </w:p>
        </w:tc>
      </w:tr>
      <w:tr>
        <w:trPr>
          <w:cantSplit w:val="0"/>
          <w:trHeight w:val="468" w:hRule="atLeast"/>
          <w:tblHeader w:val="0"/>
        </w:trPr>
        <w:tc>
          <w:tcPr>
            <w:gridSpan w:val="9"/>
            <w:shd w:fill="f4f4f4" w:val="clear"/>
            <w:vAlign w:val="center"/>
          </w:tcPr>
          <w:p w:rsidR="00000000" w:rsidDel="00000000" w:rsidP="00000000" w:rsidRDefault="00000000" w:rsidRPr="00000000" w14:paraId="00000065">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sz w:val="16"/>
                <w:szCs w:val="16"/>
                <w:rtl w:val="0"/>
              </w:rPr>
              <w:t xml:space="preserve"> </w:t>
            </w:r>
            <w:r w:rsidDel="00000000" w:rsidR="00000000" w:rsidRPr="00000000">
              <w:rPr>
                <w:rFonts w:ascii="Malgun Gothic" w:cs="Malgun Gothic" w:eastAsia="Malgun Gothic" w:hAnsi="Malgun Gothic"/>
                <w:b w:val="1"/>
                <w:sz w:val="16"/>
                <w:szCs w:val="16"/>
                <w:rtl w:val="0"/>
              </w:rPr>
              <w:t xml:space="preserve">2. Contract details</w:t>
            </w:r>
          </w:p>
          <w:p w:rsidR="00000000" w:rsidDel="00000000" w:rsidP="00000000" w:rsidRDefault="00000000" w:rsidRPr="00000000" w14:paraId="00000066">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b w:val="1"/>
                <w:sz w:val="18"/>
                <w:szCs w:val="18"/>
                <w:rtl w:val="0"/>
              </w:rPr>
              <w:t xml:space="preserve">ARTICLE 1</w:t>
            </w:r>
            <w:r w:rsidDel="00000000" w:rsidR="00000000" w:rsidRPr="00000000">
              <w:rPr>
                <w:rFonts w:ascii="Malgun Gothic" w:cs="Malgun Gothic" w:eastAsia="Malgun Gothic" w:hAnsi="Malgun Gothic"/>
                <w:b w:val="1"/>
                <w:sz w:val="16"/>
                <w:szCs w:val="16"/>
                <w:rtl w:val="0"/>
              </w:rPr>
              <w:t xml:space="preserve"> (Purpose) </w:t>
            </w:r>
            <w:r w:rsidDel="00000000" w:rsidR="00000000" w:rsidRPr="00000000">
              <w:rPr>
                <w:rFonts w:ascii="Malgun Gothic" w:cs="Malgun Gothic" w:eastAsia="Malgun Gothic" w:hAnsi="Malgun Gothic"/>
                <w:sz w:val="16"/>
                <w:szCs w:val="16"/>
                <w:rtl w:val="0"/>
              </w:rPr>
              <w:t xml:space="preserve">For the sale of the above real estate, the seller and the buyer agree to pay the sale price as follows. (Payment method: bank transfer / check / cryptocurrency)</w:t>
            </w:r>
          </w:p>
        </w:tc>
      </w:tr>
      <w:tr>
        <w:trPr>
          <w:cantSplit w:val="0"/>
          <w:trHeight w:val="292" w:hRule="atLeast"/>
          <w:tblHeader w:val="0"/>
        </w:trPr>
        <w:tc>
          <w:tcPr>
            <w:shd w:fill="f4f4f4" w:val="clear"/>
            <w:vAlign w:val="center"/>
          </w:tcPr>
          <w:p w:rsidR="00000000" w:rsidDel="00000000" w:rsidP="00000000" w:rsidRDefault="00000000" w:rsidRPr="00000000" w14:paraId="0000006F">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Sale price</w:t>
            </w:r>
          </w:p>
        </w:tc>
        <w:tc>
          <w:tcPr>
            <w:gridSpan w:val="8"/>
            <w:shd w:fill="f4f4f4" w:val="clear"/>
            <w:vAlign w:val="center"/>
          </w:tcPr>
          <w:p w:rsidR="00000000" w:rsidDel="00000000" w:rsidP="00000000" w:rsidRDefault="00000000" w:rsidRPr="00000000" w14:paraId="00000070">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Gold Expedition (￦ )</w:t>
            </w:r>
          </w:p>
        </w:tc>
      </w:tr>
      <w:tr>
        <w:trPr>
          <w:cantSplit w:val="0"/>
          <w:trHeight w:val="292" w:hRule="atLeast"/>
          <w:tblHeader w:val="0"/>
        </w:trPr>
        <w:tc>
          <w:tcPr>
            <w:shd w:fill="f4f4f4" w:val="clear"/>
            <w:vAlign w:val="center"/>
          </w:tcPr>
          <w:p w:rsidR="00000000" w:rsidDel="00000000" w:rsidP="00000000" w:rsidRDefault="00000000" w:rsidRPr="00000000" w14:paraId="00000078">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Down Payment</w:t>
            </w:r>
          </w:p>
        </w:tc>
        <w:tc>
          <w:tcPr>
            <w:gridSpan w:val="8"/>
            <w:shd w:fill="f4f4f4" w:val="clear"/>
            <w:vAlign w:val="center"/>
          </w:tcPr>
          <w:p w:rsidR="00000000" w:rsidDel="00000000" w:rsidP="00000000" w:rsidRDefault="00000000" w:rsidRPr="00000000" w14:paraId="00000079">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Gold expedition is paid and received at the time of contract..    Recipient (signature)</w:t>
            </w:r>
          </w:p>
        </w:tc>
      </w:tr>
      <w:tr>
        <w:trPr>
          <w:cantSplit w:val="0"/>
          <w:trHeight w:val="292" w:hRule="atLeast"/>
          <w:tblHeader w:val="0"/>
        </w:trPr>
        <w:tc>
          <w:tcPr>
            <w:shd w:fill="f4f4f4" w:val="clear"/>
            <w:vAlign w:val="center"/>
          </w:tcPr>
          <w:p w:rsidR="00000000" w:rsidDel="00000000" w:rsidP="00000000" w:rsidRDefault="00000000" w:rsidRPr="00000000" w14:paraId="00000081">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Loan</w:t>
            </w:r>
          </w:p>
        </w:tc>
        <w:tc>
          <w:tcPr>
            <w:gridSpan w:val="4"/>
            <w:shd w:fill="f4f4f4" w:val="clear"/>
            <w:vAlign w:val="center"/>
          </w:tcPr>
          <w:p w:rsidR="00000000" w:rsidDel="00000000" w:rsidP="00000000" w:rsidRDefault="00000000" w:rsidRPr="00000000" w14:paraId="00000082">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It is decided to take over the gold expedition (bank).</w:t>
            </w:r>
          </w:p>
        </w:tc>
        <w:tc>
          <w:tcPr>
            <w:shd w:fill="f4f4f4" w:val="clear"/>
            <w:vAlign w:val="center"/>
          </w:tcPr>
          <w:p w:rsidR="00000000" w:rsidDel="00000000" w:rsidP="00000000" w:rsidRDefault="00000000" w:rsidRPr="00000000" w14:paraId="00000086">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i w:val="1"/>
                <w:sz w:val="16"/>
                <w:szCs w:val="16"/>
                <w:rtl w:val="0"/>
              </w:rPr>
              <w:t xml:space="preserve">Re</w:t>
            </w:r>
            <w:r w:rsidDel="00000000" w:rsidR="00000000" w:rsidRPr="00000000">
              <w:rPr>
                <w:rFonts w:ascii="Malgun Gothic" w:cs="Malgun Gothic" w:eastAsia="Malgun Gothic" w:hAnsi="Malgun Gothic"/>
                <w:i w:val="1"/>
                <w:sz w:val="16"/>
                <w:szCs w:val="16"/>
                <w:rtl w:val="0"/>
              </w:rPr>
              <w:t xml:space="preserve">ntal deposit</w:t>
            </w:r>
            <w:r w:rsidDel="00000000" w:rsidR="00000000" w:rsidRPr="00000000">
              <w:rPr>
                <w:rtl w:val="0"/>
              </w:rPr>
            </w:r>
          </w:p>
        </w:tc>
        <w:tc>
          <w:tcPr>
            <w:gridSpan w:val="3"/>
            <w:shd w:fill="f4f4f4" w:val="clear"/>
            <w:vAlign w:val="center"/>
          </w:tcPr>
          <w:p w:rsidR="00000000" w:rsidDel="00000000" w:rsidP="00000000" w:rsidRDefault="00000000" w:rsidRPr="00000000" w14:paraId="00000087">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We decided to take over the entire expedition.</w:t>
            </w:r>
          </w:p>
        </w:tc>
      </w:tr>
      <w:tr>
        <w:trPr>
          <w:cantSplit w:val="0"/>
          <w:trHeight w:val="292" w:hRule="atLeast"/>
          <w:tblHeader w:val="0"/>
        </w:trPr>
        <w:tc>
          <w:tcPr>
            <w:vMerge w:val="restart"/>
            <w:shd w:fill="f4f4f4" w:val="clear"/>
            <w:vAlign w:val="center"/>
          </w:tcPr>
          <w:p w:rsidR="00000000" w:rsidDel="00000000" w:rsidP="00000000" w:rsidRDefault="00000000" w:rsidRPr="00000000" w14:paraId="0000008A">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Middle pawn</w:t>
            </w:r>
          </w:p>
        </w:tc>
        <w:tc>
          <w:tcPr>
            <w:gridSpan w:val="8"/>
            <w:shd w:fill="f4f4f4" w:val="clear"/>
            <w:vAlign w:val="center"/>
          </w:tcPr>
          <w:p w:rsidR="00000000" w:rsidDel="00000000" w:rsidP="00000000" w:rsidRDefault="00000000" w:rsidRPr="00000000" w14:paraId="0000008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Gold </w:t>
            </w:r>
            <w:r w:rsidDel="00000000" w:rsidR="00000000" w:rsidRPr="00000000">
              <w:rPr>
                <w:rFonts w:ascii="Malgun Gothic" w:cs="Malgun Gothic" w:eastAsia="Malgun Gothic" w:hAnsi="Malgun Gothic"/>
                <w:sz w:val="16"/>
                <w:szCs w:val="16"/>
                <w:rtl w:val="0"/>
              </w:rPr>
              <w:t xml:space="preserve">expedition is</w:t>
            </w:r>
            <w:r w:rsidDel="00000000" w:rsidR="00000000" w:rsidRPr="00000000">
              <w:rPr>
                <w:rFonts w:ascii="Malgun Gothic" w:cs="Malgun Gothic" w:eastAsia="Malgun Gothic" w:hAnsi="Malgun Gothic"/>
                <w:sz w:val="16"/>
                <w:szCs w:val="16"/>
                <w:rtl w:val="0"/>
              </w:rPr>
              <w:t xml:space="preserve"> paid on the day of the month of the year.</w:t>
            </w:r>
          </w:p>
        </w:tc>
      </w:tr>
      <w:tr>
        <w:trPr>
          <w:cantSplit w:val="0"/>
          <w:trHeight w:val="292" w:hRule="atLeast"/>
          <w:tblHeader w:val="0"/>
        </w:trPr>
        <w:tc>
          <w:tcPr>
            <w:vMerge w:val="continue"/>
            <w:shd w:fill="f4f4f4" w:val="clear"/>
            <w:vAlign w:val="center"/>
          </w:tcPr>
          <w:p w:rsidR="00000000" w:rsidDel="00000000" w:rsidP="00000000" w:rsidRDefault="00000000" w:rsidRPr="00000000" w14:paraId="00000093">
            <w:pPr>
              <w:widowControl w:val="0"/>
              <w:rPr>
                <w:rFonts w:ascii="Malgun Gothic" w:cs="Malgun Gothic" w:eastAsia="Malgun Gothic" w:hAnsi="Malgun Gothic"/>
                <w:sz w:val="18"/>
                <w:szCs w:val="18"/>
              </w:rPr>
            </w:pPr>
            <w:r w:rsidDel="00000000" w:rsidR="00000000" w:rsidRPr="00000000">
              <w:rPr>
                <w:rtl w:val="0"/>
              </w:rPr>
            </w:r>
          </w:p>
        </w:tc>
        <w:tc>
          <w:tcPr>
            <w:gridSpan w:val="8"/>
            <w:shd w:fill="f4f4f4" w:val="clear"/>
            <w:vAlign w:val="center"/>
          </w:tcPr>
          <w:p w:rsidR="00000000" w:rsidDel="00000000" w:rsidP="00000000" w:rsidRDefault="00000000" w:rsidRPr="00000000" w14:paraId="00000094">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Gold expedition is payable on the day of the month of the year.</w:t>
            </w:r>
          </w:p>
        </w:tc>
      </w:tr>
      <w:tr>
        <w:trPr>
          <w:cantSplit w:val="0"/>
          <w:trHeight w:val="292" w:hRule="atLeast"/>
          <w:tblHeader w:val="0"/>
        </w:trPr>
        <w:tc>
          <w:tcPr>
            <w:shd w:fill="f4f4f4" w:val="clear"/>
            <w:vAlign w:val="center"/>
          </w:tcPr>
          <w:p w:rsidR="00000000" w:rsidDel="00000000" w:rsidP="00000000" w:rsidRDefault="00000000" w:rsidRPr="00000000" w14:paraId="0000009C">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balance</w:t>
            </w:r>
          </w:p>
        </w:tc>
        <w:tc>
          <w:tcPr>
            <w:gridSpan w:val="8"/>
            <w:shd w:fill="f4f4f4" w:val="clear"/>
            <w:vAlign w:val="center"/>
          </w:tcPr>
          <w:p w:rsidR="00000000" w:rsidDel="00000000" w:rsidP="00000000" w:rsidRDefault="00000000" w:rsidRPr="00000000" w14:paraId="0000009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Gold expedition is payable on the day of the month of the year.</w:t>
            </w:r>
          </w:p>
        </w:tc>
      </w:tr>
    </w:tbl>
    <w:p w:rsidR="00000000" w:rsidDel="00000000" w:rsidP="00000000" w:rsidRDefault="00000000" w:rsidRPr="00000000" w14:paraId="000000A5">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120" w:lineRule="auto"/>
        <w:jc w:val="both"/>
        <w:rPr>
          <w:rFonts w:ascii="Malgun Gothic" w:cs="Malgun Gothic" w:eastAsia="Malgun Gothic" w:hAnsi="Malgun Gothic"/>
          <w:sz w:val="18"/>
          <w:szCs w:val="18"/>
        </w:rPr>
      </w:pPr>
      <w:r w:rsidDel="00000000" w:rsidR="00000000" w:rsidRPr="00000000">
        <w:rPr>
          <w:rtl w:val="0"/>
        </w:rPr>
      </w:r>
    </w:p>
    <w:p w:rsidR="00000000" w:rsidDel="00000000" w:rsidP="00000000" w:rsidRDefault="00000000" w:rsidRPr="00000000" w14:paraId="000000A6">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ind w:left="-283.46456692913375" w:firstLine="0"/>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b w:val="1"/>
          <w:sz w:val="18"/>
          <w:szCs w:val="18"/>
          <w:rtl w:val="0"/>
        </w:rPr>
        <w:t xml:space="preserve">ARTICLE 2 (Transfer of ownership, etc.) </w:t>
      </w:r>
      <w:r w:rsidDel="00000000" w:rsidR="00000000" w:rsidRPr="00000000">
        <w:rPr>
          <w:rtl w:val="0"/>
        </w:rPr>
      </w:r>
    </w:p>
    <w:p w:rsidR="00000000" w:rsidDel="00000000" w:rsidP="00000000" w:rsidRDefault="00000000" w:rsidRPr="00000000" w14:paraId="000000A7">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jc w:val="both"/>
        <w:rPr>
          <w:rFonts w:ascii="Calibri" w:cs="Calibri" w:eastAsia="Calibri" w:hAnsi="Calibri"/>
          <w:sz w:val="16"/>
          <w:szCs w:val="16"/>
        </w:rPr>
      </w:pPr>
      <w:r w:rsidDel="00000000" w:rsidR="00000000" w:rsidRPr="00000000">
        <w:rPr>
          <w:rFonts w:ascii="Malgun Gothic" w:cs="Malgun Gothic" w:eastAsia="Malgun Gothic" w:hAnsi="Malgun Gothic"/>
          <w:sz w:val="16"/>
          <w:szCs w:val="16"/>
          <w:rtl w:val="0"/>
        </w:rPr>
        <w:t xml:space="preserve">After full payment of the sale price, ownership is transferred through Dubai Land Department (DLD). All government fees and transfer costs are borne by the buyer, and the delivery date of the above property is year, month, and day. Dubai Land Department (DLD) Registration: </w:t>
      </w:r>
      <w:r w:rsidDel="00000000" w:rsidR="00000000" w:rsidRPr="00000000">
        <w:rPr>
          <w:rFonts w:ascii="Malgun Gothic" w:cs="Malgun Gothic" w:eastAsia="Malgun Gothic" w:hAnsi="Malgun Gothic"/>
          <w:sz w:val="16"/>
          <w:szCs w:val="16"/>
          <w:rtl w:val="0"/>
        </w:rPr>
        <w:t xml:space="preserve">[Yes/No]Registration Fees &amp; Taxes: [Seller/Buyer/Co-Pay]</w:t>
      </w:r>
      <w:r w:rsidDel="00000000" w:rsidR="00000000" w:rsidRPr="00000000">
        <w:rPr>
          <w:rtl w:val="0"/>
        </w:rPr>
      </w:r>
    </w:p>
    <w:p w:rsidR="00000000" w:rsidDel="00000000" w:rsidP="00000000" w:rsidRDefault="00000000" w:rsidRPr="00000000" w14:paraId="000000A8">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ind w:left="-283.46456692913375" w:firstLine="0"/>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b w:val="1"/>
          <w:sz w:val="18"/>
          <w:szCs w:val="18"/>
          <w:rtl w:val="0"/>
        </w:rPr>
        <w:t xml:space="preserve">ARTICLE 3 (Extinction of restricted real rights, e</w:t>
      </w:r>
      <w:r w:rsidDel="00000000" w:rsidR="00000000" w:rsidRPr="00000000">
        <w:rPr>
          <w:rFonts w:ascii="Malgun Gothic" w:cs="Malgun Gothic" w:eastAsia="Malgun Gothic" w:hAnsi="Malgun Gothic"/>
          <w:b w:val="1"/>
          <w:sz w:val="16"/>
          <w:szCs w:val="16"/>
          <w:rtl w:val="0"/>
        </w:rPr>
        <w:t xml:space="preserve">tc.</w:t>
      </w:r>
      <w:r w:rsidDel="00000000" w:rsidR="00000000" w:rsidRPr="00000000">
        <w:rPr>
          <w:rFonts w:ascii="Malgun Gothic" w:cs="Malgun Gothic" w:eastAsia="Malgun Gothic" w:hAnsi="Malgun Gothic"/>
          <w:sz w:val="16"/>
          <w:szCs w:val="16"/>
          <w:rtl w:val="0"/>
        </w:rPr>
        <w:t xml:space="preserve">)</w:t>
      </w:r>
    </w:p>
    <w:p w:rsidR="00000000" w:rsidDel="00000000" w:rsidP="00000000" w:rsidRDefault="00000000" w:rsidRPr="00000000" w14:paraId="000000A9">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ind w:left="0" w:firstLine="0"/>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If there is a reason that restricts the exercise of ownership, such as a mortgage, superficial right, or lease established on the above real estate, or if there is an unpaid amount of taxes or other charges, etc., the seller transfers complete ownership to the buyer by removing defects and burdens on the rights by the date of receipt of the balance. However, this does not apply to the rights and amounts agreed to be inherited.</w:t>
      </w:r>
    </w:p>
    <w:p w:rsidR="00000000" w:rsidDel="00000000" w:rsidP="00000000" w:rsidRDefault="00000000" w:rsidRPr="00000000" w14:paraId="000000AA">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ind w:left="-283.46456692913375" w:firstLine="0"/>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b w:val="1"/>
          <w:sz w:val="18"/>
          <w:szCs w:val="18"/>
          <w:rtl w:val="0"/>
        </w:rPr>
        <w:t xml:space="preserve">ARTICLE 4</w:t>
      </w:r>
      <w:r w:rsidDel="00000000" w:rsidR="00000000" w:rsidRPr="00000000">
        <w:rPr>
          <w:rFonts w:ascii="Malgun Gothic" w:cs="Malgun Gothic" w:eastAsia="Malgun Gothic" w:hAnsi="Malgun Gothic"/>
          <w:b w:val="1"/>
          <w:sz w:val="18"/>
          <w:szCs w:val="18"/>
          <w:rtl w:val="0"/>
        </w:rPr>
        <w:t xml:space="preserve"> (Local taxes, etc.)</w:t>
      </w:r>
      <w:r w:rsidDel="00000000" w:rsidR="00000000" w:rsidRPr="00000000">
        <w:rPr>
          <w:rFonts w:ascii="Malgun Gothic" w:cs="Malgun Gothic" w:eastAsia="Malgun Gothic" w:hAnsi="Malgun Gothic"/>
          <w:sz w:val="16"/>
          <w:szCs w:val="16"/>
          <w:rtl w:val="0"/>
        </w:rPr>
        <w:t xml:space="preserve"> </w:t>
      </w:r>
    </w:p>
    <w:p w:rsidR="00000000" w:rsidDel="00000000" w:rsidP="00000000" w:rsidRDefault="00000000" w:rsidRPr="00000000" w14:paraId="000000A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The attribution of profits generated in relation to the above real estate and the burden of taxes and dues are based on the date of delivery of the above real estate, but the obligation and responsibility to pay local taxes are governed by the provisions of the Local Tax Act.</w:t>
      </w:r>
    </w:p>
    <w:p w:rsidR="00000000" w:rsidDel="00000000" w:rsidP="00000000" w:rsidRDefault="00000000" w:rsidRPr="00000000" w14:paraId="000000AC">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ind w:left="-283.46456692913375" w:firstLine="0"/>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b w:val="1"/>
          <w:sz w:val="18"/>
          <w:szCs w:val="18"/>
          <w:rtl w:val="0"/>
        </w:rPr>
        <w:t xml:space="preserve">ARTICLE 5 (Cancellation of contract and penalty)</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If the buyer arbitrarily terminates the contract, the deposit will not be refunded.</w:t>
      </w:r>
    </w:p>
    <w:p w:rsidR="00000000" w:rsidDel="00000000" w:rsidP="00000000" w:rsidRDefault="00000000" w:rsidRPr="00000000" w14:paraId="000000A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If the seller terminates the contract arbitrarily, 100% of the deposit must be refunded to the buyer.</w:t>
      </w:r>
    </w:p>
    <w:p w:rsidR="00000000" w:rsidDel="00000000" w:rsidP="00000000" w:rsidRDefault="00000000" w:rsidRPr="00000000" w14:paraId="000000A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If a contracting party violates the contract, the penalty payable to the other party is limited to the contract amount and no additional damages can be claimed.</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283.46456692913375" w:right="0" w:firstLine="0"/>
        <w:jc w:val="both"/>
        <w:rPr>
          <w:rFonts w:ascii="Malgun Gothic" w:cs="Malgun Gothic" w:eastAsia="Malgun Gothic" w:hAnsi="Malgun Gothic"/>
          <w:b w:val="1"/>
          <w:sz w:val="18"/>
          <w:szCs w:val="18"/>
        </w:rPr>
      </w:pPr>
      <w:r w:rsidDel="00000000" w:rsidR="00000000" w:rsidRPr="00000000">
        <w:rPr>
          <w:rFonts w:ascii="Malgun Gothic" w:cs="Malgun Gothic" w:eastAsia="Malgun Gothic" w:hAnsi="Malgun Gothic"/>
          <w:b w:val="1"/>
          <w:sz w:val="18"/>
          <w:szCs w:val="18"/>
          <w:rtl w:val="0"/>
        </w:rPr>
        <w:t xml:space="preserve">ARTICLE 6 ( Limitations and Limitation of Liability)</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566.9291338582677" w:right="0" w:firstLine="0"/>
        <w:jc w:val="both"/>
        <w:rPr>
          <w:rFonts w:ascii="Malgun Gothic" w:cs="Malgun Gothic" w:eastAsia="Malgun Gothic" w:hAnsi="Malgun Gothic"/>
          <w:b w:val="1"/>
          <w:color w:val="3d85c6"/>
          <w:sz w:val="16"/>
          <w:szCs w:val="16"/>
        </w:rPr>
      </w:pPr>
      <w:r w:rsidDel="00000000" w:rsidR="00000000" w:rsidRPr="00000000">
        <w:rPr>
          <w:rFonts w:ascii="Malgun Gothic" w:cs="Malgun Gothic" w:eastAsia="Malgun Gothic" w:hAnsi="Malgun Gothic"/>
          <w:b w:val="1"/>
          <w:color w:val="3d85c6"/>
          <w:sz w:val="16"/>
          <w:szCs w:val="16"/>
          <w:rtl w:val="0"/>
        </w:rPr>
        <w:t xml:space="preserve">     6.1. Statements and guarantee of the parties to the contracting party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566.9291338582677" w:right="0" w:firstLine="0"/>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b w:val="1"/>
          <w:color w:val="3d85c6"/>
          <w:sz w:val="16"/>
          <w:szCs w:val="16"/>
          <w:rtl w:val="0"/>
        </w:rPr>
        <w:t xml:space="preserve">      </w:t>
      </w:r>
      <w:r w:rsidDel="00000000" w:rsidR="00000000" w:rsidRPr="00000000">
        <w:rPr>
          <w:rFonts w:ascii="Malgun Gothic" w:cs="Malgun Gothic" w:eastAsia="Malgun Gothic" w:hAnsi="Malgun Gothic"/>
          <w:b w:val="1"/>
          <w:sz w:val="16"/>
          <w:szCs w:val="16"/>
          <w:rtl w:val="0"/>
        </w:rPr>
        <w:t xml:space="preserve"> The Seller's Warranty</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The seller is the legal owner of the property and has legal rights.</w:t>
      </w:r>
    </w:p>
    <w:p w:rsidR="00000000" w:rsidDel="00000000" w:rsidP="00000000" w:rsidRDefault="00000000" w:rsidRPr="00000000" w14:paraId="000000B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There are no unpaid taxes, mortgages, liens or other legal restrictions on the property.</w:t>
      </w:r>
    </w:p>
    <w:p w:rsidR="00000000" w:rsidDel="00000000" w:rsidP="00000000" w:rsidRDefault="00000000" w:rsidRPr="00000000" w14:paraId="000000B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The seller provides accurate information to the buyer and assumes all legal responsibility if a third party claims ownership in the future.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283.46456692913375" w:right="0" w:firstLine="0"/>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b w:val="1"/>
          <w:sz w:val="16"/>
          <w:szCs w:val="16"/>
          <w:rtl w:val="0"/>
        </w:rPr>
        <w:t xml:space="preserve">The Buyer's Warranty</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u w:val="none"/>
        </w:rPr>
      </w:pPr>
      <w:r w:rsidDel="00000000" w:rsidR="00000000" w:rsidRPr="00000000">
        <w:rPr>
          <w:rFonts w:ascii="Malgun Gothic" w:cs="Malgun Gothic" w:eastAsia="Malgun Gothic" w:hAnsi="Malgun Gothic"/>
          <w:sz w:val="16"/>
          <w:szCs w:val="16"/>
          <w:rtl w:val="0"/>
        </w:rPr>
        <w:t xml:space="preserve">The buyer fully understands all the terms and conditions of this contract, has the financial ability to fulfill the contract, complies with UAE and Dubai real estate laws, and will pay the price through legal procedures.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425.19685039370086" w:right="0" w:firstLine="0"/>
        <w:jc w:val="both"/>
        <w:rPr>
          <w:rFonts w:ascii="Malgun Gothic" w:cs="Malgun Gothic" w:eastAsia="Malgun Gothic" w:hAnsi="Malgun Gothic"/>
          <w:b w:val="1"/>
          <w:i w:val="1"/>
          <w:sz w:val="16"/>
          <w:szCs w:val="16"/>
        </w:rPr>
      </w:pPr>
      <w:r w:rsidDel="00000000" w:rsidR="00000000" w:rsidRPr="00000000">
        <w:rPr>
          <w:rFonts w:ascii="Malgun Gothic" w:cs="Malgun Gothic" w:eastAsia="Malgun Gothic" w:hAnsi="Malgun Gothic"/>
          <w:b w:val="1"/>
          <w:color w:val="3d85c6"/>
          <w:sz w:val="16"/>
          <w:szCs w:val="16"/>
          <w:rtl w:val="0"/>
        </w:rPr>
        <w:t xml:space="preserve">   6.2. Limitation of Liability</w:t>
      </w:r>
      <w:r w:rsidDel="00000000" w:rsidR="00000000" w:rsidRPr="00000000">
        <w:rPr>
          <w:rFonts w:ascii="Malgun Gothic" w:cs="Malgun Gothic" w:eastAsia="Malgun Gothic" w:hAnsi="Malgun Gothic"/>
          <w:b w:val="1"/>
          <w:i w:val="1"/>
          <w:sz w:val="16"/>
          <w:szCs w:val="16"/>
          <w:rtl w:val="0"/>
        </w:rPr>
        <w:t xml:space="preserve"> -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425.19685039370086" w:right="0" w:firstLine="0"/>
        <w:jc w:val="both"/>
        <w:rPr>
          <w:rFonts w:ascii="Malgun Gothic" w:cs="Malgun Gothic" w:eastAsia="Malgun Gothic" w:hAnsi="Malgun Gothic"/>
          <w:b w:val="1"/>
          <w:i w:val="1"/>
          <w:sz w:val="16"/>
          <w:szCs w:val="16"/>
        </w:rPr>
      </w:pPr>
      <w:r w:rsidDel="00000000" w:rsidR="00000000" w:rsidRPr="00000000">
        <w:rPr>
          <w:rFonts w:ascii="Malgun Gothic" w:cs="Malgun Gothic" w:eastAsia="Malgun Gothic" w:hAnsi="Malgun Gothic"/>
          <w:b w:val="1"/>
          <w:i w:val="1"/>
          <w:sz w:val="16"/>
          <w:szCs w:val="16"/>
          <w:rtl w:val="0"/>
        </w:rPr>
        <w:t xml:space="preserve">         Disclaimer regarding condition of property - </w:t>
      </w:r>
      <w:r w:rsidDel="00000000" w:rsidR="00000000" w:rsidRPr="00000000">
        <w:rPr>
          <w:rFonts w:ascii="Malgun Gothic" w:cs="Malgun Gothic" w:eastAsia="Malgun Gothic" w:hAnsi="Malgun Gothic"/>
          <w:b w:val="1"/>
          <w:i w:val="1"/>
          <w:sz w:val="16"/>
          <w:szCs w:val="16"/>
          <w:rtl w:val="0"/>
        </w:rPr>
        <w:t xml:space="preserve">Condition &amp; No Future Claims</w:t>
      </w:r>
    </w:p>
    <w:p w:rsidR="00000000" w:rsidDel="00000000" w:rsidP="00000000" w:rsidRDefault="00000000" w:rsidRPr="00000000" w14:paraId="000000B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141.73228346456688" w:right="0" w:hanging="283.46456692913375"/>
        <w:jc w:val="both"/>
        <w:rPr>
          <w:rFonts w:ascii="Malgun Gothic" w:cs="Malgun Gothic" w:eastAsia="Malgun Gothic" w:hAnsi="Malgun Gothic"/>
          <w:sz w:val="16"/>
          <w:szCs w:val="16"/>
          <w:u w:val="none"/>
        </w:rPr>
      </w:pPr>
      <w:r w:rsidDel="00000000" w:rsidR="00000000" w:rsidRPr="00000000">
        <w:rPr>
          <w:rFonts w:ascii="Malgun Gothic" w:cs="Malgun Gothic" w:eastAsia="Malgun Gothic" w:hAnsi="Malgun Gothic"/>
          <w:sz w:val="16"/>
          <w:szCs w:val="16"/>
          <w:rtl w:val="0"/>
        </w:rPr>
        <w:t xml:space="preserve">The Buyer agrees to acquire the property as **ass**, and the Seller agrees to avoid any structural defects, maintenance costs, or damage to the property. </w:t>
      </w:r>
    </w:p>
    <w:p w:rsidR="00000000" w:rsidDel="00000000" w:rsidP="00000000" w:rsidRDefault="00000000" w:rsidRPr="00000000" w14:paraId="000000B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141.73228346456688" w:right="0" w:hanging="283.46456692913375"/>
        <w:jc w:val="both"/>
        <w:rPr>
          <w:rFonts w:ascii="Malgun Gothic" w:cs="Malgun Gothic" w:eastAsia="Malgun Gothic" w:hAnsi="Malgun Gothic"/>
          <w:sz w:val="16"/>
          <w:szCs w:val="16"/>
          <w:u w:val="none"/>
        </w:rPr>
      </w:pPr>
      <w:r w:rsidDel="00000000" w:rsidR="00000000" w:rsidRPr="00000000">
        <w:rPr>
          <w:rFonts w:ascii="Malgun Gothic" w:cs="Malgun Gothic" w:eastAsia="Malgun Gothic" w:hAnsi="Malgun Gothic"/>
          <w:sz w:val="16"/>
          <w:szCs w:val="16"/>
          <w:rtl w:val="0"/>
        </w:rPr>
        <w:t xml:space="preserve">We are not responsible for any other unexpected problems.</w:t>
      </w:r>
    </w:p>
    <w:p w:rsidR="00000000" w:rsidDel="00000000" w:rsidP="00000000" w:rsidRDefault="00000000" w:rsidRPr="00000000" w14:paraId="000000B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141.73228346456688" w:right="0" w:hanging="283.46456692913375"/>
        <w:jc w:val="both"/>
        <w:rPr>
          <w:rFonts w:ascii="Malgun Gothic" w:cs="Malgun Gothic" w:eastAsia="Malgun Gothic" w:hAnsi="Malgun Gothic"/>
          <w:sz w:val="16"/>
          <w:szCs w:val="16"/>
          <w:u w:val="none"/>
        </w:rPr>
      </w:pPr>
      <w:r w:rsidDel="00000000" w:rsidR="00000000" w:rsidRPr="00000000">
        <w:rPr>
          <w:rFonts w:ascii="Malgun Gothic" w:cs="Malgun Gothic" w:eastAsia="Malgun Gothic" w:hAnsi="Malgun Gothic"/>
          <w:sz w:val="16"/>
          <w:szCs w:val="16"/>
          <w:rtl w:val="0"/>
        </w:rPr>
        <w:t xml:space="preserve">No Liability for Legal or Regulatory Changes</w:t>
      </w:r>
    </w:p>
    <w:p w:rsidR="00000000" w:rsidDel="00000000" w:rsidP="00000000" w:rsidRDefault="00000000" w:rsidRPr="00000000" w14:paraId="000000B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141.73228346456688" w:right="0" w:hanging="283.46456692913375"/>
        <w:jc w:val="both"/>
        <w:rPr>
          <w:rFonts w:ascii="Malgun Gothic" w:cs="Malgun Gothic" w:eastAsia="Malgun Gothic" w:hAnsi="Malgun Gothic"/>
          <w:sz w:val="16"/>
          <w:szCs w:val="16"/>
          <w:u w:val="none"/>
        </w:rPr>
      </w:pPr>
      <w:r w:rsidDel="00000000" w:rsidR="00000000" w:rsidRPr="00000000">
        <w:rPr>
          <w:rFonts w:ascii="Malgun Gothic" w:cs="Malgun Gothic" w:eastAsia="Malgun Gothic" w:hAnsi="Malgun Gothic"/>
          <w:sz w:val="16"/>
          <w:szCs w:val="16"/>
          <w:rtl w:val="0"/>
        </w:rPr>
        <w:t xml:space="preserve">The seller is not responsible for any disadvantages arising from changes in laws by the UAE government, Dubai Land Department (DLD), or Dubai Real Estate Regulatory Authority (RERA) after the conclusion of the contract.</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firstLine="0"/>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b w:val="1"/>
          <w:i w:val="1"/>
          <w:sz w:val="16"/>
          <w:szCs w:val="16"/>
          <w:rtl w:val="0"/>
        </w:rPr>
        <w:t xml:space="preserve">Prevent unfair legal claims - Prevention of Unjustified Claim</w:t>
      </w:r>
      <w:r w:rsidDel="00000000" w:rsidR="00000000" w:rsidRPr="00000000">
        <w:rPr>
          <w:rFonts w:ascii="Malgun Gothic" w:cs="Malgun Gothic" w:eastAsia="Malgun Gothic" w:hAnsi="Malgun Gothic"/>
          <w:b w:val="1"/>
          <w:sz w:val="16"/>
          <w:szCs w:val="16"/>
          <w:rtl w:val="0"/>
        </w:rPr>
        <w:t xml:space="preserve">s</w:t>
      </w:r>
    </w:p>
    <w:p w:rsidR="00000000" w:rsidDel="00000000" w:rsidP="00000000" w:rsidRDefault="00000000" w:rsidRPr="00000000" w14:paraId="000000B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141.73228346456688" w:right="0" w:hanging="283.46456692913375"/>
        <w:jc w:val="both"/>
        <w:rPr>
          <w:rFonts w:ascii="Malgun Gothic" w:cs="Malgun Gothic" w:eastAsia="Malgun Gothic" w:hAnsi="Malgun Gothic"/>
          <w:sz w:val="16"/>
          <w:szCs w:val="16"/>
          <w:u w:val="none"/>
        </w:rPr>
      </w:pPr>
      <w:r w:rsidDel="00000000" w:rsidR="00000000" w:rsidRPr="00000000">
        <w:rPr>
          <w:rFonts w:ascii="Malgun Gothic" w:cs="Malgun Gothic" w:eastAsia="Malgun Gothic" w:hAnsi="Malgun Gothic"/>
          <w:sz w:val="16"/>
          <w:szCs w:val="16"/>
          <w:rtl w:val="0"/>
        </w:rPr>
        <w:t xml:space="preserve">In legal disputes that arise after the conclusion of this contract, the seller shall not be liable beyond the terms of the contract</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283.46456692913375" w:right="0" w:firstLine="0"/>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b w:val="1"/>
          <w:sz w:val="16"/>
          <w:szCs w:val="16"/>
          <w:rtl w:val="0"/>
        </w:rPr>
        <w:t xml:space="preserve">Article 7 (Legal dispute resolution)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283.46456692913375" w:right="0" w:firstLine="0"/>
        <w:jc w:val="both"/>
        <w:rPr>
          <w:rFonts w:ascii="Malgun Gothic" w:cs="Malgun Gothic" w:eastAsia="Malgun Gothic" w:hAnsi="Malgun Gothic"/>
          <w:b w:val="1"/>
          <w:color w:val="3d85c6"/>
          <w:sz w:val="16"/>
          <w:szCs w:val="16"/>
        </w:rPr>
      </w:pPr>
      <w:r w:rsidDel="00000000" w:rsidR="00000000" w:rsidRPr="00000000">
        <w:rPr>
          <w:rFonts w:ascii="Malgun Gothic" w:cs="Malgun Gothic" w:eastAsia="Malgun Gothic" w:hAnsi="Malgun Gothic"/>
          <w:b w:val="1"/>
          <w:color w:val="3d85c6"/>
          <w:sz w:val="16"/>
          <w:szCs w:val="16"/>
          <w:rtl w:val="0"/>
        </w:rPr>
        <w:t xml:space="preserve">7.1. First negotiated solution</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283.46456692913375" w:right="0" w:firstLine="0"/>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In the event of a dispute, the parties to the contract must first resolve it through mutual consultation.</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283.46456692913375" w:right="0" w:firstLine="0"/>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b w:val="1"/>
          <w:color w:val="3d85c6"/>
          <w:sz w:val="16"/>
          <w:szCs w:val="16"/>
          <w:rtl w:val="0"/>
        </w:rPr>
        <w:t xml:space="preserve">7.2. Mandatory Arbitration Clause</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u w:val="none"/>
        </w:rPr>
      </w:pPr>
      <w:r w:rsidDel="00000000" w:rsidR="00000000" w:rsidRPr="00000000">
        <w:rPr>
          <w:rFonts w:ascii="Malgun Gothic" w:cs="Malgun Gothic" w:eastAsia="Malgun Gothic" w:hAnsi="Malgun Gothic"/>
          <w:sz w:val="16"/>
          <w:szCs w:val="16"/>
          <w:rtl w:val="0"/>
        </w:rPr>
        <w:t xml:space="preserve"> All disputes relating to this Agreement shall be governed by **UAE ​​Federal Arbitration Law No. 6 of 2018**. </w:t>
      </w:r>
    </w:p>
    <w:p w:rsidR="00000000" w:rsidDel="00000000" w:rsidP="00000000" w:rsidRDefault="00000000" w:rsidRPr="00000000" w14:paraId="000000C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u w:val="none"/>
        </w:rPr>
      </w:pPr>
      <w:r w:rsidDel="00000000" w:rsidR="00000000" w:rsidRPr="00000000">
        <w:rPr>
          <w:rFonts w:ascii="Malgun Gothic" w:cs="Malgun Gothic" w:eastAsia="Malgun Gothic" w:hAnsi="Malgun Gothic"/>
          <w:sz w:val="16"/>
          <w:szCs w:val="16"/>
          <w:rtl w:val="0"/>
        </w:rPr>
        <w:t xml:space="preserve"> It must be resolved through mandatory arbitration at the Dubai International Arbitration Center (DIAC).</w:t>
      </w:r>
    </w:p>
    <w:p w:rsidR="00000000" w:rsidDel="00000000" w:rsidP="00000000" w:rsidRDefault="00000000" w:rsidRPr="00000000" w14:paraId="000000C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u w:val="none"/>
        </w:rPr>
      </w:pPr>
      <w:r w:rsidDel="00000000" w:rsidR="00000000" w:rsidRPr="00000000">
        <w:rPr>
          <w:rFonts w:ascii="Malgun Gothic" w:cs="Malgun Gothic" w:eastAsia="Malgun Gothic" w:hAnsi="Malgun Gothic"/>
          <w:sz w:val="16"/>
          <w:szCs w:val="16"/>
          <w:rtl w:val="0"/>
        </w:rPr>
        <w:t xml:space="preserve"> The arbitration award is final and no objection may be raised by the parties.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283.46456692913375" w:right="0" w:firstLine="0"/>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b w:val="1"/>
          <w:color w:val="3d85c6"/>
          <w:sz w:val="16"/>
          <w:szCs w:val="16"/>
          <w:rtl w:val="0"/>
        </w:rPr>
        <w:t xml:space="preserve"> 7.3. Jurisdiction and Governing Law </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This Agreement shall be construed and enforced in accordance with the laws of the United Arab Emirates (UAE) and Dubai.</w:t>
      </w:r>
    </w:p>
    <w:p w:rsidR="00000000" w:rsidDel="00000000" w:rsidP="00000000" w:rsidRDefault="00000000" w:rsidRPr="00000000" w14:paraId="000000C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Disputes not resolved through arbitration will be finally resolved in the Dubai International Financial Center Courts (DIFC  Courts).</w:t>
      </w:r>
    </w:p>
    <w:p w:rsidR="00000000" w:rsidDel="00000000" w:rsidP="00000000" w:rsidRDefault="00000000" w:rsidRPr="00000000" w14:paraId="000000C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 The decision of the DIFC Court is final and no further appeals or proceedings may be filed against it.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283.46456692913375" w:right="0" w:firstLine="0"/>
        <w:jc w:val="both"/>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b w:val="1"/>
          <w:color w:val="3d85c6"/>
          <w:sz w:val="16"/>
          <w:szCs w:val="16"/>
          <w:rtl w:val="0"/>
        </w:rPr>
        <w:t xml:space="preserve"> 7.4. Burden of litigation costs</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left="0" w:right="0" w:hanging="141.73228346456688"/>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b w:val="1"/>
          <w:sz w:val="16"/>
          <w:szCs w:val="16"/>
          <w:rtl w:val="0"/>
        </w:rPr>
        <w:t xml:space="preserve"> </w:t>
      </w:r>
      <w:r w:rsidDel="00000000" w:rsidR="00000000" w:rsidRPr="00000000">
        <w:rPr>
          <w:rFonts w:ascii="Malgun Gothic" w:cs="Malgun Gothic" w:eastAsia="Malgun Gothic" w:hAnsi="Malgun Gothic"/>
          <w:sz w:val="16"/>
          <w:szCs w:val="16"/>
          <w:rtl w:val="0"/>
        </w:rPr>
        <w:t xml:space="preserve">In the event of a legal dispute, the losing party must bear all litigation costs (attorney fees, court fees, etc.).</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right="0"/>
        <w:jc w:val="both"/>
        <w:rPr>
          <w:rFonts w:ascii="Malgun Gothic" w:cs="Malgun Gothic" w:eastAsia="Malgun Gothic" w:hAnsi="Malgun Gothic"/>
          <w:sz w:val="16"/>
          <w:szCs w:val="16"/>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after="0" w:before="0" w:line="276" w:lineRule="auto"/>
        <w:ind w:right="0"/>
        <w:jc w:val="both"/>
        <w:rPr>
          <w:rFonts w:ascii="Malgun Gothic" w:cs="Malgun Gothic" w:eastAsia="Malgun Gothic" w:hAnsi="Malgun Gothic"/>
          <w:sz w:val="16"/>
          <w:szCs w:val="16"/>
        </w:rPr>
      </w:pPr>
      <w:r w:rsidDel="00000000" w:rsidR="00000000" w:rsidRPr="00000000">
        <w:rPr>
          <w:rFonts w:ascii="Malgun Gothic" w:cs="Malgun Gothic" w:eastAsia="Malgun Gothic" w:hAnsi="Malgun Gothic"/>
          <w:sz w:val="16"/>
          <w:szCs w:val="16"/>
          <w:rtl w:val="0"/>
        </w:rPr>
        <w:t xml:space="preserve">In order to certify this contract, the contracting parties must confirm that there is no objection, sign and search,and then the seller, buyer, and real estate agent must affix their seals at each store. Keep one container of each</w:t>
      </w:r>
      <w:r w:rsidDel="00000000" w:rsidR="00000000" w:rsidRPr="00000000">
        <w:rPr>
          <w:rFonts w:ascii="Calibri" w:cs="Calibri" w:eastAsia="Calibri" w:hAnsi="Calibri"/>
          <w:sz w:val="16"/>
          <w:szCs w:val="16"/>
          <w:rtl w:val="0"/>
        </w:rPr>
        <w:t xml:space="preserve">.   </w:t>
      </w:r>
      <w:r w:rsidDel="00000000" w:rsidR="00000000" w:rsidRPr="00000000">
        <w:rPr>
          <w:rFonts w:ascii="Malgun Gothic" w:cs="Malgun Gothic" w:eastAsia="Malgun Gothic" w:hAnsi="Malgun Gothic"/>
          <w:sz w:val="16"/>
          <w:szCs w:val="16"/>
          <w:rtl w:val="0"/>
        </w:rPr>
        <w:t xml:space="preserve">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firstLine="0"/>
        <w:jc w:val="left"/>
        <w:rPr>
          <w:rFonts w:ascii="Malgun Gothic" w:cs="Malgun Gothic" w:eastAsia="Malgun Gothic" w:hAnsi="Malgun Gothic"/>
          <w:sz w:val="16"/>
          <w:szCs w:val="16"/>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firstLine="0"/>
        <w:jc w:val="left"/>
        <w:rPr>
          <w:rFonts w:ascii="Malgun Gothic" w:cs="Malgun Gothic" w:eastAsia="Malgun Gothic" w:hAnsi="Malgun Gothic"/>
          <w:b w:val="1"/>
          <w:sz w:val="18"/>
          <w:szCs w:val="18"/>
        </w:rPr>
      </w:pPr>
      <w:r w:rsidDel="00000000" w:rsidR="00000000" w:rsidRPr="00000000">
        <w:rPr>
          <w:rFonts w:ascii="Malgun Gothic" w:cs="Malgun Gothic" w:eastAsia="Malgun Gothic" w:hAnsi="Malgun Gothic"/>
          <w:b w:val="1"/>
          <w:sz w:val="18"/>
          <w:szCs w:val="18"/>
          <w:rtl w:val="0"/>
        </w:rPr>
        <w:t xml:space="preserve">Special Terms &amp; Conditions</w:t>
      </w:r>
    </w:p>
    <w:p w:rsidR="00000000" w:rsidDel="00000000" w:rsidP="00000000" w:rsidRDefault="00000000" w:rsidRPr="00000000" w14:paraId="000000D1">
      <w:pPr>
        <w:spacing w:line="276" w:lineRule="auto"/>
        <w:ind w:left="-285" w:firstLine="0"/>
        <w:rPr>
          <w:rFonts w:ascii="Malgun Gothic" w:cs="Malgun Gothic" w:eastAsia="Malgun Gothic" w:hAnsi="Malgun Gothic"/>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firstLine="0"/>
        <w:jc w:val="left"/>
        <w:rPr>
          <w:rFonts w:ascii="Malgun Gothic" w:cs="Malgun Gothic" w:eastAsia="Malgun Gothic" w:hAnsi="Malgun Gothic"/>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spacing w:line="276" w:lineRule="auto"/>
        <w:ind w:left="-285" w:firstLine="0"/>
        <w:rPr>
          <w:rFonts w:ascii="Malgun Gothic" w:cs="Malgun Gothic" w:eastAsia="Malgun Gothic" w:hAnsi="Malgun Gothic"/>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spacing w:line="276" w:lineRule="auto"/>
        <w:ind w:left="-285" w:firstLine="0"/>
        <w:rPr>
          <w:rFonts w:ascii="Malgun Gothic" w:cs="Malgun Gothic" w:eastAsia="Malgun Gothic" w:hAnsi="Malgun Gothic"/>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firstLine="0"/>
        <w:jc w:val="left"/>
        <w:rPr>
          <w:rFonts w:ascii="Malgun Gothic" w:cs="Malgun Gothic" w:eastAsia="Malgun Gothic" w:hAnsi="Malgun Gothic"/>
          <w:sz w:val="16"/>
          <w:szCs w:val="16"/>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firstLine="0"/>
        <w:jc w:val="left"/>
        <w:rPr>
          <w:rFonts w:ascii="Malgun Gothic" w:cs="Malgun Gothic" w:eastAsia="Malgun Gothic" w:hAnsi="Malgun Gothic"/>
          <w:sz w:val="16"/>
          <w:szCs w:val="16"/>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firstLine="0"/>
        <w:jc w:val="left"/>
        <w:rPr>
          <w:rFonts w:ascii="Malgun Gothic" w:cs="Malgun Gothic" w:eastAsia="Malgun Gothic" w:hAnsi="Malgun Gothic"/>
          <w:sz w:val="16"/>
          <w:szCs w:val="16"/>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firstLine="0"/>
        <w:jc w:val="left"/>
        <w:rPr>
          <w:rFonts w:ascii="Malgun Gothic" w:cs="Malgun Gothic" w:eastAsia="Malgun Gothic" w:hAnsi="Malgun Gothic"/>
          <w:b w:val="1"/>
          <w:sz w:val="16"/>
          <w:szCs w:val="16"/>
        </w:rPr>
      </w:pPr>
      <w:r w:rsidDel="00000000" w:rsidR="00000000" w:rsidRPr="00000000">
        <w:rPr>
          <w:rFonts w:ascii="Malgun Gothic" w:cs="Malgun Gothic" w:eastAsia="Malgun Gothic" w:hAnsi="Malgun Gothic"/>
          <w:sz w:val="16"/>
          <w:szCs w:val="16"/>
          <w:rtl w:val="0"/>
        </w:rPr>
        <w:t xml:space="preserve">                             </w:t>
      </w:r>
      <w:r w:rsidDel="00000000" w:rsidR="00000000" w:rsidRPr="00000000">
        <w:rPr>
          <w:rFonts w:ascii="Malgun Gothic" w:cs="Malgun Gothic" w:eastAsia="Malgun Gothic" w:hAnsi="Malgun Gothic"/>
          <w:b w:val="1"/>
          <w:sz w:val="16"/>
          <w:szCs w:val="16"/>
          <w:rtl w:val="0"/>
        </w:rPr>
        <w:t xml:space="preserve">   </w:t>
      </w:r>
    </w:p>
    <w:p w:rsidR="00000000" w:rsidDel="00000000" w:rsidP="00000000" w:rsidRDefault="00000000" w:rsidRPr="00000000" w14:paraId="000000D9">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180" w:lineRule="auto"/>
        <w:ind w:left="49" w:firstLine="0"/>
        <w:jc w:val="center"/>
        <w:rPr>
          <w:rFonts w:ascii="Malgun Gothic" w:cs="Malgun Gothic" w:eastAsia="Malgun Gothic" w:hAnsi="Malgun Gothic"/>
        </w:rPr>
      </w:pPr>
      <w:r w:rsidDel="00000000" w:rsidR="00000000" w:rsidRPr="00000000">
        <w:rPr>
          <w:rFonts w:ascii="Malgun Gothic" w:cs="Malgun Gothic" w:eastAsia="Malgun Gothic" w:hAnsi="Malgun Gothic"/>
          <w:b w:val="1"/>
          <w:sz w:val="20"/>
          <w:szCs w:val="20"/>
          <w:rtl w:val="0"/>
        </w:rPr>
        <w:t xml:space="preserve">Year Month Day</w:t>
      </w:r>
      <w:r w:rsidDel="00000000" w:rsidR="00000000" w:rsidRPr="00000000">
        <w:rPr>
          <w:rtl w:val="0"/>
        </w:rPr>
      </w:r>
    </w:p>
    <w:p w:rsidR="00000000" w:rsidDel="00000000" w:rsidP="00000000" w:rsidRDefault="00000000" w:rsidRPr="00000000" w14:paraId="000000DA">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180" w:lineRule="auto"/>
        <w:ind w:left="49" w:firstLine="0"/>
        <w:jc w:val="both"/>
        <w:rPr>
          <w:rFonts w:ascii="Malgun Gothic" w:cs="Malgun Gothic" w:eastAsia="Malgun Gothic" w:hAnsi="Malgun Gothic"/>
          <w:sz w:val="16"/>
          <w:szCs w:val="16"/>
        </w:rPr>
      </w:pPr>
      <w:r w:rsidDel="00000000" w:rsidR="00000000" w:rsidRPr="00000000">
        <w:rPr>
          <w:rtl w:val="0"/>
        </w:rPr>
      </w:r>
    </w:p>
    <w:tbl>
      <w:tblPr>
        <w:tblStyle w:val="Table3"/>
        <w:tblW w:w="10995.0" w:type="dxa"/>
        <w:jc w:val="center"/>
        <w:tblBorders>
          <w:top w:color="000000" w:space="0" w:sz="6" w:val="single"/>
          <w:left w:color="000000" w:space="0" w:sz="6" w:val="single"/>
          <w:bottom w:color="000000" w:space="0" w:sz="6" w:val="single"/>
          <w:right w:color="000000" w:space="0" w:sz="6" w:val="single"/>
          <w:insideH w:color="a0a0a0" w:space="0" w:sz="4" w:val="single"/>
          <w:insideV w:color="a0a0a0" w:space="0" w:sz="4" w:val="single"/>
        </w:tblBorders>
        <w:tblLayout w:type="fixed"/>
        <w:tblLook w:val="0000"/>
      </w:tblPr>
      <w:tblGrid>
        <w:gridCol w:w="900"/>
        <w:gridCol w:w="1245"/>
        <w:gridCol w:w="735"/>
        <w:gridCol w:w="105"/>
        <w:gridCol w:w="375"/>
        <w:gridCol w:w="465"/>
        <w:gridCol w:w="1245"/>
        <w:gridCol w:w="810"/>
        <w:gridCol w:w="525"/>
        <w:gridCol w:w="945"/>
        <w:gridCol w:w="105"/>
        <w:gridCol w:w="630"/>
        <w:gridCol w:w="525"/>
        <w:gridCol w:w="1050"/>
        <w:gridCol w:w="1335"/>
        <w:tblGridChange w:id="0">
          <w:tblGrid>
            <w:gridCol w:w="900"/>
            <w:gridCol w:w="1245"/>
            <w:gridCol w:w="735"/>
            <w:gridCol w:w="105"/>
            <w:gridCol w:w="375"/>
            <w:gridCol w:w="465"/>
            <w:gridCol w:w="1245"/>
            <w:gridCol w:w="810"/>
            <w:gridCol w:w="525"/>
            <w:gridCol w:w="945"/>
            <w:gridCol w:w="105"/>
            <w:gridCol w:w="630"/>
            <w:gridCol w:w="525"/>
            <w:gridCol w:w="1050"/>
            <w:gridCol w:w="1335"/>
          </w:tblGrid>
        </w:tblGridChange>
      </w:tblGrid>
      <w:tr>
        <w:trPr>
          <w:cantSplit w:val="0"/>
          <w:trHeight w:val="330" w:hRule="atLeast"/>
          <w:tblHeader w:val="0"/>
        </w:trPr>
        <w:tc>
          <w:tcPr>
            <w:vMerge w:val="restart"/>
            <w:shd w:fill="f4f4f4" w:val="clear"/>
            <w:vAlign w:val="center"/>
          </w:tcPr>
          <w:p w:rsidR="00000000" w:rsidDel="00000000" w:rsidP="00000000" w:rsidRDefault="00000000" w:rsidRPr="00000000" w14:paraId="000000D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hawkz</w:t>
            </w:r>
          </w:p>
          <w:p w:rsidR="00000000" w:rsidDel="00000000" w:rsidP="00000000" w:rsidRDefault="00000000" w:rsidRPr="00000000" w14:paraId="000000DC">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do</w:t>
            </w:r>
          </w:p>
          <w:p w:rsidR="00000000" w:rsidDel="00000000" w:rsidP="00000000" w:rsidRDefault="00000000" w:rsidRPr="00000000" w14:paraId="000000D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person</w:t>
            </w:r>
          </w:p>
        </w:tc>
        <w:tc>
          <w:tcPr>
            <w:shd w:fill="f4f4f4" w:val="clear"/>
            <w:vAlign w:val="center"/>
          </w:tcPr>
          <w:p w:rsidR="00000000" w:rsidDel="00000000" w:rsidP="00000000" w:rsidRDefault="00000000" w:rsidRPr="00000000" w14:paraId="000000D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6"/>
                <w:szCs w:val="16"/>
              </w:rPr>
            </w:pPr>
            <w:r w:rsidDel="00000000" w:rsidR="00000000" w:rsidRPr="00000000">
              <w:rPr>
                <w:rFonts w:ascii="Malgun Gothic" w:cs="Malgun Gothic" w:eastAsia="Malgun Gothic" w:hAnsi="Malgun Gothic"/>
                <w:i w:val="1"/>
                <w:sz w:val="16"/>
                <w:szCs w:val="16"/>
                <w:rtl w:val="0"/>
              </w:rPr>
              <w:t xml:space="preserve">Address</w:t>
            </w:r>
          </w:p>
        </w:tc>
        <w:tc>
          <w:tcPr>
            <w:gridSpan w:val="12"/>
            <w:vAlign w:val="center"/>
          </w:tcPr>
          <w:p w:rsidR="00000000" w:rsidDel="00000000" w:rsidP="00000000" w:rsidRDefault="00000000" w:rsidRPr="00000000" w14:paraId="000000DF">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i w:val="1"/>
                <w:sz w:val="16"/>
                <w:szCs w:val="16"/>
              </w:rPr>
            </w:pPr>
            <w:r w:rsidDel="00000000" w:rsidR="00000000" w:rsidRPr="00000000">
              <w:rPr>
                <w:rtl w:val="0"/>
              </w:rPr>
            </w:r>
          </w:p>
        </w:tc>
        <w:tc>
          <w:tcPr>
            <w:vMerge w:val="restart"/>
            <w:vAlign w:val="center"/>
          </w:tcPr>
          <w:p w:rsidR="00000000" w:rsidDel="00000000" w:rsidP="00000000" w:rsidRDefault="00000000" w:rsidRPr="00000000" w14:paraId="000000E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(Person/date)</w:t>
            </w:r>
          </w:p>
        </w:tc>
      </w:tr>
      <w:tr>
        <w:trPr>
          <w:cantSplit w:val="0"/>
          <w:trHeight w:val="384" w:hRule="atLeast"/>
          <w:tblHeader w:val="0"/>
        </w:trPr>
        <w:tc>
          <w:tcPr>
            <w:vMerge w:val="continue"/>
            <w:shd w:fill="f4f4f4" w:val="clear"/>
            <w:vAlign w:val="center"/>
          </w:tcPr>
          <w:p w:rsidR="00000000" w:rsidDel="00000000" w:rsidP="00000000" w:rsidRDefault="00000000" w:rsidRPr="00000000" w14:paraId="000000EC">
            <w:pPr>
              <w:widowControl w:val="0"/>
              <w:rPr>
                <w:rFonts w:ascii="Malgun Gothic" w:cs="Malgun Gothic" w:eastAsia="Malgun Gothic" w:hAnsi="Malgun Gothic"/>
                <w:sz w:val="18"/>
                <w:szCs w:val="18"/>
              </w:rPr>
            </w:pPr>
            <w:r w:rsidDel="00000000" w:rsidR="00000000" w:rsidRPr="00000000">
              <w:rPr>
                <w:rtl w:val="0"/>
              </w:rPr>
            </w:r>
          </w:p>
        </w:tc>
        <w:tc>
          <w:tcPr>
            <w:shd w:fill="f4f4f4" w:val="clear"/>
            <w:vAlign w:val="center"/>
          </w:tcPr>
          <w:p w:rsidR="00000000" w:rsidDel="00000000" w:rsidP="00000000" w:rsidRDefault="00000000" w:rsidRPr="00000000" w14:paraId="000000E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Passport number/nationality</w:t>
            </w:r>
          </w:p>
          <w:p w:rsidR="00000000" w:rsidDel="00000000" w:rsidP="00000000" w:rsidRDefault="00000000" w:rsidRPr="00000000" w14:paraId="000000E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Emirates ID</w:t>
            </w:r>
          </w:p>
        </w:tc>
        <w:tc>
          <w:tcPr>
            <w:gridSpan w:val="5"/>
            <w:vAlign w:val="center"/>
          </w:tcPr>
          <w:p w:rsidR="00000000" w:rsidDel="00000000" w:rsidP="00000000" w:rsidRDefault="00000000" w:rsidRPr="00000000" w14:paraId="000000EF">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i w:val="1"/>
                <w:sz w:val="14"/>
                <w:szCs w:val="14"/>
              </w:rPr>
            </w:pPr>
            <w:r w:rsidDel="00000000" w:rsidR="00000000" w:rsidRPr="00000000">
              <w:rPr>
                <w:rtl w:val="0"/>
              </w:rPr>
            </w:r>
          </w:p>
        </w:tc>
        <w:tc>
          <w:tcPr>
            <w:shd w:fill="f4f4f4" w:val="clear"/>
            <w:vAlign w:val="center"/>
          </w:tcPr>
          <w:p w:rsidR="00000000" w:rsidDel="00000000" w:rsidP="00000000" w:rsidRDefault="00000000" w:rsidRPr="00000000" w14:paraId="000000F4">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Contact /</w:t>
              <w:br w:type="textWrapping"/>
              <w:t xml:space="preserve">Email</w:t>
            </w:r>
          </w:p>
        </w:tc>
        <w:tc>
          <w:tcPr>
            <w:gridSpan w:val="3"/>
            <w:vAlign w:val="center"/>
          </w:tcPr>
          <w:p w:rsidR="00000000" w:rsidDel="00000000" w:rsidP="00000000" w:rsidRDefault="00000000" w:rsidRPr="00000000" w14:paraId="000000F5">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tl w:val="0"/>
              </w:rPr>
            </w:r>
          </w:p>
        </w:tc>
        <w:tc>
          <w:tcPr>
            <w:shd w:fill="f4f4f4" w:val="clear"/>
            <w:vAlign w:val="center"/>
          </w:tcPr>
          <w:p w:rsidR="00000000" w:rsidDel="00000000" w:rsidP="00000000" w:rsidRDefault="00000000" w:rsidRPr="00000000" w14:paraId="000000F8">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Name</w:t>
            </w:r>
          </w:p>
        </w:tc>
        <w:tc>
          <w:tcPr>
            <w:gridSpan w:val="2"/>
            <w:vAlign w:val="center"/>
          </w:tcPr>
          <w:p w:rsidR="00000000" w:rsidDel="00000000" w:rsidP="00000000" w:rsidRDefault="00000000" w:rsidRPr="00000000" w14:paraId="000000F9">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0FB">
            <w:pPr>
              <w:widowControl w:val="0"/>
              <w:rPr>
                <w:rFonts w:ascii="Malgun Gothic" w:cs="Malgun Gothic" w:eastAsia="Malgun Gothic" w:hAnsi="Malgun Gothic"/>
                <w:sz w:val="18"/>
                <w:szCs w:val="18"/>
              </w:rPr>
            </w:pPr>
            <w:r w:rsidDel="00000000" w:rsidR="00000000" w:rsidRPr="00000000">
              <w:rPr>
                <w:rtl w:val="0"/>
              </w:rPr>
            </w:r>
          </w:p>
        </w:tc>
      </w:tr>
      <w:tr>
        <w:trPr>
          <w:cantSplit w:val="0"/>
          <w:trHeight w:val="285" w:hRule="atLeast"/>
          <w:tblHeader w:val="0"/>
        </w:trPr>
        <w:tc>
          <w:tcPr>
            <w:vMerge w:val="continue"/>
            <w:shd w:fill="f4f4f4" w:val="clear"/>
            <w:vAlign w:val="center"/>
          </w:tcPr>
          <w:p w:rsidR="00000000" w:rsidDel="00000000" w:rsidP="00000000" w:rsidRDefault="00000000" w:rsidRPr="00000000" w14:paraId="000000FC">
            <w:pPr>
              <w:widowControl w:val="0"/>
              <w:rPr>
                <w:rFonts w:ascii="Malgun Gothic" w:cs="Malgun Gothic" w:eastAsia="Malgun Gothic" w:hAnsi="Malgun Gothic"/>
                <w:sz w:val="18"/>
                <w:szCs w:val="18"/>
              </w:rPr>
            </w:pPr>
            <w:r w:rsidDel="00000000" w:rsidR="00000000" w:rsidRPr="00000000">
              <w:rPr>
                <w:rtl w:val="0"/>
              </w:rPr>
            </w:r>
          </w:p>
        </w:tc>
        <w:tc>
          <w:tcPr>
            <w:shd w:fill="f4f4f4" w:val="clear"/>
            <w:vAlign w:val="center"/>
          </w:tcPr>
          <w:p w:rsidR="00000000" w:rsidDel="00000000" w:rsidP="00000000" w:rsidRDefault="00000000" w:rsidRPr="00000000" w14:paraId="000000F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Deputy</w:t>
            </w:r>
          </w:p>
        </w:tc>
        <w:tc>
          <w:tcPr>
            <w:vAlign w:val="center"/>
          </w:tcPr>
          <w:p w:rsidR="00000000" w:rsidDel="00000000" w:rsidP="00000000" w:rsidRDefault="00000000" w:rsidRPr="00000000" w14:paraId="000000F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Address</w:t>
            </w:r>
          </w:p>
        </w:tc>
        <w:tc>
          <w:tcPr>
            <w:gridSpan w:val="4"/>
            <w:vAlign w:val="center"/>
          </w:tcPr>
          <w:p w:rsidR="00000000" w:rsidDel="00000000" w:rsidP="00000000" w:rsidRDefault="00000000" w:rsidRPr="00000000" w14:paraId="000000FF">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i w:val="1"/>
                <w:sz w:val="14"/>
                <w:szCs w:val="14"/>
              </w:rPr>
            </w:pPr>
            <w:r w:rsidDel="00000000" w:rsidR="00000000" w:rsidRPr="00000000">
              <w:rPr>
                <w:rtl w:val="0"/>
              </w:rPr>
            </w:r>
          </w:p>
        </w:tc>
        <w:tc>
          <w:tcPr>
            <w:shd w:fill="f4f4f4" w:val="clear"/>
            <w:vAlign w:val="center"/>
          </w:tcPr>
          <w:p w:rsidR="00000000" w:rsidDel="00000000" w:rsidP="00000000" w:rsidRDefault="00000000" w:rsidRPr="00000000" w14:paraId="00000103">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Passport number/nationality</w:t>
            </w:r>
          </w:p>
        </w:tc>
        <w:tc>
          <w:tcPr>
            <w:gridSpan w:val="3"/>
            <w:vAlign w:val="center"/>
          </w:tcPr>
          <w:p w:rsidR="00000000" w:rsidDel="00000000" w:rsidP="00000000" w:rsidRDefault="00000000" w:rsidRPr="00000000" w14:paraId="00000104">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tl w:val="0"/>
              </w:rPr>
            </w:r>
          </w:p>
        </w:tc>
        <w:tc>
          <w:tcPr>
            <w:shd w:fill="f4f4f4" w:val="clear"/>
            <w:vAlign w:val="center"/>
          </w:tcPr>
          <w:p w:rsidR="00000000" w:rsidDel="00000000" w:rsidP="00000000" w:rsidRDefault="00000000" w:rsidRPr="00000000" w14:paraId="00000107">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Name</w:t>
            </w:r>
          </w:p>
        </w:tc>
        <w:tc>
          <w:tcPr>
            <w:gridSpan w:val="2"/>
            <w:vAlign w:val="center"/>
          </w:tcPr>
          <w:p w:rsidR="00000000" w:rsidDel="00000000" w:rsidP="00000000" w:rsidRDefault="00000000" w:rsidRPr="00000000" w14:paraId="00000108">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0A">
            <w:pPr>
              <w:widowControl w:val="0"/>
              <w:rPr>
                <w:rFonts w:ascii="Malgun Gothic" w:cs="Malgun Gothic" w:eastAsia="Malgun Gothic" w:hAnsi="Malgun Gothic"/>
                <w:sz w:val="18"/>
                <w:szCs w:val="18"/>
              </w:rPr>
            </w:pPr>
            <w:r w:rsidDel="00000000" w:rsidR="00000000" w:rsidRPr="00000000">
              <w:rPr>
                <w:rtl w:val="0"/>
              </w:rPr>
            </w:r>
          </w:p>
        </w:tc>
      </w:tr>
      <w:tr>
        <w:trPr>
          <w:cantSplit w:val="0"/>
          <w:trHeight w:val="384" w:hRule="atLeast"/>
          <w:tblHeader w:val="0"/>
        </w:trPr>
        <w:tc>
          <w:tcPr>
            <w:vMerge w:val="restart"/>
            <w:shd w:fill="f4f4f4" w:val="clear"/>
            <w:vAlign w:val="center"/>
          </w:tcPr>
          <w:p w:rsidR="00000000" w:rsidDel="00000000" w:rsidP="00000000" w:rsidRDefault="00000000" w:rsidRPr="00000000" w14:paraId="0000010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hawk</w:t>
            </w:r>
          </w:p>
          <w:p w:rsidR="00000000" w:rsidDel="00000000" w:rsidP="00000000" w:rsidRDefault="00000000" w:rsidRPr="00000000" w14:paraId="0000010C">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number</w:t>
            </w:r>
          </w:p>
          <w:p w:rsidR="00000000" w:rsidDel="00000000" w:rsidP="00000000" w:rsidRDefault="00000000" w:rsidRPr="00000000" w14:paraId="0000010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person</w:t>
            </w:r>
          </w:p>
        </w:tc>
        <w:tc>
          <w:tcPr>
            <w:shd w:fill="f4f4f4" w:val="clear"/>
            <w:vAlign w:val="center"/>
          </w:tcPr>
          <w:p w:rsidR="00000000" w:rsidDel="00000000" w:rsidP="00000000" w:rsidRDefault="00000000" w:rsidRPr="00000000" w14:paraId="0000010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Address</w:t>
            </w:r>
          </w:p>
        </w:tc>
        <w:tc>
          <w:tcPr>
            <w:gridSpan w:val="12"/>
            <w:vAlign w:val="center"/>
          </w:tcPr>
          <w:p w:rsidR="00000000" w:rsidDel="00000000" w:rsidP="00000000" w:rsidRDefault="00000000" w:rsidRPr="00000000" w14:paraId="0000010F">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i w:val="1"/>
                <w:sz w:val="14"/>
                <w:szCs w:val="14"/>
              </w:rPr>
            </w:pPr>
            <w:r w:rsidDel="00000000" w:rsidR="00000000" w:rsidRPr="00000000">
              <w:rPr>
                <w:rtl w:val="0"/>
              </w:rPr>
            </w:r>
          </w:p>
        </w:tc>
        <w:tc>
          <w:tcPr>
            <w:vMerge w:val="restart"/>
            <w:vAlign w:val="center"/>
          </w:tcPr>
          <w:p w:rsidR="00000000" w:rsidDel="00000000" w:rsidP="00000000" w:rsidRDefault="00000000" w:rsidRPr="00000000" w14:paraId="0000011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(Person/date)</w:t>
            </w:r>
          </w:p>
        </w:tc>
      </w:tr>
      <w:tr>
        <w:trPr>
          <w:cantSplit w:val="0"/>
          <w:trHeight w:val="1133.296875" w:hRule="atLeast"/>
          <w:tblHeader w:val="0"/>
        </w:trPr>
        <w:tc>
          <w:tcPr>
            <w:vMerge w:val="continue"/>
            <w:shd w:fill="f4f4f4" w:val="clear"/>
            <w:vAlign w:val="center"/>
          </w:tcPr>
          <w:p w:rsidR="00000000" w:rsidDel="00000000" w:rsidP="00000000" w:rsidRDefault="00000000" w:rsidRPr="00000000" w14:paraId="0000011C">
            <w:pPr>
              <w:widowControl w:val="0"/>
              <w:rPr>
                <w:rFonts w:ascii="Malgun Gothic" w:cs="Malgun Gothic" w:eastAsia="Malgun Gothic" w:hAnsi="Malgun Gothic"/>
                <w:sz w:val="18"/>
                <w:szCs w:val="18"/>
              </w:rPr>
            </w:pPr>
            <w:r w:rsidDel="00000000" w:rsidR="00000000" w:rsidRPr="00000000">
              <w:rPr>
                <w:rtl w:val="0"/>
              </w:rPr>
            </w:r>
          </w:p>
        </w:tc>
        <w:tc>
          <w:tcPr>
            <w:shd w:fill="f4f4f4" w:val="clear"/>
            <w:vAlign w:val="center"/>
          </w:tcPr>
          <w:p w:rsidR="00000000" w:rsidDel="00000000" w:rsidP="00000000" w:rsidRDefault="00000000" w:rsidRPr="00000000" w14:paraId="0000011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Passport number/nationality</w:t>
              <w:br w:type="textWrapping"/>
              <w:t xml:space="preserve">Emirates ID</w:t>
            </w:r>
          </w:p>
        </w:tc>
        <w:tc>
          <w:tcPr>
            <w:gridSpan w:val="5"/>
            <w:vAlign w:val="center"/>
          </w:tcPr>
          <w:p w:rsidR="00000000" w:rsidDel="00000000" w:rsidP="00000000" w:rsidRDefault="00000000" w:rsidRPr="00000000" w14:paraId="0000011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i w:val="1"/>
                <w:sz w:val="14"/>
                <w:szCs w:val="14"/>
              </w:rPr>
            </w:pPr>
            <w:r w:rsidDel="00000000" w:rsidR="00000000" w:rsidRPr="00000000">
              <w:rPr>
                <w:rtl w:val="0"/>
              </w:rPr>
            </w:r>
          </w:p>
        </w:tc>
        <w:tc>
          <w:tcPr>
            <w:shd w:fill="f4f4f4" w:val="clear"/>
            <w:vAlign w:val="center"/>
          </w:tcPr>
          <w:p w:rsidR="00000000" w:rsidDel="00000000" w:rsidP="00000000" w:rsidRDefault="00000000" w:rsidRPr="00000000" w14:paraId="00000123">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Contact/</w:t>
              <w:br w:type="textWrapping"/>
              <w:t xml:space="preserve">Email</w:t>
            </w:r>
          </w:p>
        </w:tc>
        <w:tc>
          <w:tcPr>
            <w:gridSpan w:val="3"/>
            <w:vAlign w:val="center"/>
          </w:tcPr>
          <w:p w:rsidR="00000000" w:rsidDel="00000000" w:rsidP="00000000" w:rsidRDefault="00000000" w:rsidRPr="00000000" w14:paraId="00000124">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tl w:val="0"/>
              </w:rPr>
            </w:r>
          </w:p>
        </w:tc>
        <w:tc>
          <w:tcPr>
            <w:shd w:fill="f4f4f4" w:val="clear"/>
            <w:vAlign w:val="center"/>
          </w:tcPr>
          <w:p w:rsidR="00000000" w:rsidDel="00000000" w:rsidP="00000000" w:rsidRDefault="00000000" w:rsidRPr="00000000" w14:paraId="00000127">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Name</w:t>
            </w:r>
          </w:p>
        </w:tc>
        <w:tc>
          <w:tcPr>
            <w:gridSpan w:val="2"/>
            <w:vAlign w:val="center"/>
          </w:tcPr>
          <w:p w:rsidR="00000000" w:rsidDel="00000000" w:rsidP="00000000" w:rsidRDefault="00000000" w:rsidRPr="00000000" w14:paraId="00000128">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2A">
            <w:pPr>
              <w:widowControl w:val="0"/>
              <w:rPr>
                <w:rFonts w:ascii="Malgun Gothic" w:cs="Malgun Gothic" w:eastAsia="Malgun Gothic" w:hAnsi="Malgun Gothic"/>
                <w:sz w:val="18"/>
                <w:szCs w:val="18"/>
              </w:rPr>
            </w:pPr>
            <w:r w:rsidDel="00000000" w:rsidR="00000000" w:rsidRPr="00000000">
              <w:rPr>
                <w:rtl w:val="0"/>
              </w:rPr>
            </w:r>
          </w:p>
        </w:tc>
      </w:tr>
      <w:tr>
        <w:trPr>
          <w:cantSplit w:val="0"/>
          <w:trHeight w:val="384" w:hRule="atLeast"/>
          <w:tblHeader w:val="0"/>
        </w:trPr>
        <w:tc>
          <w:tcPr>
            <w:vMerge w:val="continue"/>
            <w:shd w:fill="f4f4f4" w:val="clear"/>
            <w:vAlign w:val="center"/>
          </w:tcPr>
          <w:p w:rsidR="00000000" w:rsidDel="00000000" w:rsidP="00000000" w:rsidRDefault="00000000" w:rsidRPr="00000000" w14:paraId="0000012B">
            <w:pPr>
              <w:widowControl w:val="0"/>
              <w:rPr>
                <w:rFonts w:ascii="Malgun Gothic" w:cs="Malgun Gothic" w:eastAsia="Malgun Gothic" w:hAnsi="Malgun Gothic"/>
                <w:sz w:val="18"/>
                <w:szCs w:val="18"/>
              </w:rPr>
            </w:pPr>
            <w:r w:rsidDel="00000000" w:rsidR="00000000" w:rsidRPr="00000000">
              <w:rPr>
                <w:rtl w:val="0"/>
              </w:rPr>
            </w:r>
          </w:p>
        </w:tc>
        <w:tc>
          <w:tcPr>
            <w:shd w:fill="f4f4f4" w:val="clear"/>
            <w:vAlign w:val="center"/>
          </w:tcPr>
          <w:p w:rsidR="00000000" w:rsidDel="00000000" w:rsidP="00000000" w:rsidRDefault="00000000" w:rsidRPr="00000000" w14:paraId="0000012C">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deputy</w:t>
            </w:r>
          </w:p>
        </w:tc>
        <w:tc>
          <w:tcPr>
            <w:vAlign w:val="center"/>
          </w:tcPr>
          <w:p w:rsidR="00000000" w:rsidDel="00000000" w:rsidP="00000000" w:rsidRDefault="00000000" w:rsidRPr="00000000" w14:paraId="0000012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Address</w:t>
            </w:r>
          </w:p>
        </w:tc>
        <w:tc>
          <w:tcPr>
            <w:gridSpan w:val="4"/>
            <w:vAlign w:val="center"/>
          </w:tcPr>
          <w:p w:rsidR="00000000" w:rsidDel="00000000" w:rsidP="00000000" w:rsidRDefault="00000000" w:rsidRPr="00000000" w14:paraId="0000012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i w:val="1"/>
                <w:sz w:val="14"/>
                <w:szCs w:val="14"/>
              </w:rPr>
            </w:pPr>
            <w:r w:rsidDel="00000000" w:rsidR="00000000" w:rsidRPr="00000000">
              <w:rPr>
                <w:rtl w:val="0"/>
              </w:rPr>
            </w:r>
          </w:p>
        </w:tc>
        <w:tc>
          <w:tcPr>
            <w:shd w:fill="f4f4f4" w:val="clear"/>
            <w:vAlign w:val="center"/>
          </w:tcPr>
          <w:p w:rsidR="00000000" w:rsidDel="00000000" w:rsidP="00000000" w:rsidRDefault="00000000" w:rsidRPr="00000000" w14:paraId="00000132">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Passport number/nationality</w:t>
            </w:r>
          </w:p>
        </w:tc>
        <w:tc>
          <w:tcPr>
            <w:gridSpan w:val="3"/>
            <w:vAlign w:val="center"/>
          </w:tcPr>
          <w:p w:rsidR="00000000" w:rsidDel="00000000" w:rsidP="00000000" w:rsidRDefault="00000000" w:rsidRPr="00000000" w14:paraId="00000133">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tl w:val="0"/>
              </w:rPr>
            </w:r>
          </w:p>
        </w:tc>
        <w:tc>
          <w:tcPr>
            <w:shd w:fill="f4f4f4" w:val="clear"/>
            <w:vAlign w:val="center"/>
          </w:tcPr>
          <w:p w:rsidR="00000000" w:rsidDel="00000000" w:rsidP="00000000" w:rsidRDefault="00000000" w:rsidRPr="00000000" w14:paraId="00000136">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Name</w:t>
            </w:r>
          </w:p>
        </w:tc>
        <w:tc>
          <w:tcPr>
            <w:gridSpan w:val="2"/>
            <w:vAlign w:val="center"/>
          </w:tcPr>
          <w:p w:rsidR="00000000" w:rsidDel="00000000" w:rsidP="00000000" w:rsidRDefault="00000000" w:rsidRPr="00000000" w14:paraId="00000137">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tl w:val="0"/>
              </w:rPr>
            </w:r>
          </w:p>
        </w:tc>
        <w:tc>
          <w:tcPr>
            <w:vMerge w:val="continue"/>
            <w:vAlign w:val="center"/>
          </w:tcPr>
          <w:p w:rsidR="00000000" w:rsidDel="00000000" w:rsidP="00000000" w:rsidRDefault="00000000" w:rsidRPr="00000000" w14:paraId="00000139">
            <w:pPr>
              <w:widowControl w:val="0"/>
              <w:rPr>
                <w:rFonts w:ascii="Malgun Gothic" w:cs="Malgun Gothic" w:eastAsia="Malgun Gothic" w:hAnsi="Malgun Gothic"/>
                <w:sz w:val="18"/>
                <w:szCs w:val="18"/>
              </w:rPr>
            </w:pPr>
            <w:r w:rsidDel="00000000" w:rsidR="00000000" w:rsidRPr="00000000">
              <w:rPr>
                <w:rtl w:val="0"/>
              </w:rPr>
            </w:r>
          </w:p>
        </w:tc>
      </w:tr>
      <w:tr>
        <w:trPr>
          <w:cantSplit w:val="0"/>
          <w:trHeight w:val="349" w:hRule="atLeast"/>
          <w:tblHeader w:val="0"/>
        </w:trPr>
        <w:tc>
          <w:tcPr>
            <w:vMerge w:val="restart"/>
            <w:shd w:fill="f4f4f4" w:val="clear"/>
            <w:vAlign w:val="center"/>
          </w:tcPr>
          <w:p w:rsidR="00000000" w:rsidDel="00000000" w:rsidP="00000000" w:rsidRDefault="00000000" w:rsidRPr="00000000" w14:paraId="0000013A">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18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Real Estate agent</w:t>
            </w:r>
          </w:p>
        </w:tc>
        <w:tc>
          <w:tcPr>
            <w:gridSpan w:val="14"/>
            <w:shd w:fill="f4f4f4" w:val="clear"/>
            <w:vAlign w:val="center"/>
          </w:tcPr>
          <w:p w:rsidR="00000000" w:rsidDel="00000000" w:rsidP="00000000" w:rsidRDefault="00000000" w:rsidRPr="00000000" w14:paraId="0000013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Brokerage Fee: 2% of total sale price (AED [amount])</w:t>
            </w:r>
          </w:p>
        </w:tc>
      </w:tr>
      <w:tr>
        <w:trPr>
          <w:cantSplit w:val="0"/>
          <w:trHeight w:val="349" w:hRule="atLeast"/>
          <w:tblHeader w:val="0"/>
        </w:trPr>
        <w:tc>
          <w:tcPr>
            <w:vMerge w:val="continue"/>
            <w:shd w:fill="f4f4f4" w:val="clear"/>
            <w:vAlign w:val="center"/>
          </w:tcPr>
          <w:p w:rsidR="00000000" w:rsidDel="00000000" w:rsidP="00000000" w:rsidRDefault="00000000" w:rsidRPr="00000000" w14:paraId="00000149">
            <w:pPr>
              <w:widowControl w:val="0"/>
              <w:rPr>
                <w:rFonts w:ascii="Malgun Gothic" w:cs="Malgun Gothic" w:eastAsia="Malgun Gothic" w:hAnsi="Malgun Gothic"/>
                <w:sz w:val="17"/>
                <w:szCs w:val="17"/>
              </w:rPr>
            </w:pPr>
            <w:r w:rsidDel="00000000" w:rsidR="00000000" w:rsidRPr="00000000">
              <w:rPr>
                <w:rtl w:val="0"/>
              </w:rPr>
            </w:r>
          </w:p>
        </w:tc>
        <w:tc>
          <w:tcPr>
            <w:gridSpan w:val="14"/>
            <w:shd w:fill="f4f4f4" w:val="clear"/>
            <w:vAlign w:val="center"/>
          </w:tcPr>
          <w:p w:rsidR="00000000" w:rsidDel="00000000" w:rsidP="00000000" w:rsidRDefault="00000000" w:rsidRPr="00000000" w14:paraId="0000014A">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rPr>
                <w:rFonts w:ascii="Malgun Gothic" w:cs="Malgun Gothic" w:eastAsia="Malgun Gothic" w:hAnsi="Malgun Gothic"/>
                <w:i w:val="1"/>
                <w:sz w:val="14"/>
                <w:szCs w:val="14"/>
              </w:rPr>
            </w:pPr>
            <w:r w:rsidDel="00000000" w:rsidR="00000000" w:rsidRPr="00000000">
              <w:rPr>
                <w:rtl w:val="0"/>
              </w:rPr>
            </w:r>
          </w:p>
        </w:tc>
      </w:tr>
      <w:tr>
        <w:trPr>
          <w:cantSplit w:val="0"/>
          <w:trHeight w:val="348" w:hRule="atLeast"/>
          <w:tblHeader w:val="0"/>
        </w:trPr>
        <w:tc>
          <w:tcPr>
            <w:vMerge w:val="continue"/>
            <w:shd w:fill="f4f4f4" w:val="clear"/>
            <w:vAlign w:val="center"/>
          </w:tcPr>
          <w:p w:rsidR="00000000" w:rsidDel="00000000" w:rsidP="00000000" w:rsidRDefault="00000000" w:rsidRPr="00000000" w14:paraId="00000158">
            <w:pPr>
              <w:widowControl w:val="0"/>
              <w:rPr>
                <w:rFonts w:ascii="Malgun Gothic" w:cs="Malgun Gothic" w:eastAsia="Malgun Gothic" w:hAnsi="Malgun Gothic"/>
                <w:sz w:val="17"/>
                <w:szCs w:val="17"/>
              </w:rPr>
            </w:pPr>
            <w:r w:rsidDel="00000000" w:rsidR="00000000" w:rsidRPr="00000000">
              <w:rPr>
                <w:rtl w:val="0"/>
              </w:rPr>
            </w:r>
          </w:p>
        </w:tc>
        <w:tc>
          <w:tcPr>
            <w:shd w:fill="f4f4f4" w:val="clear"/>
            <w:vAlign w:val="center"/>
          </w:tcPr>
          <w:p w:rsidR="00000000" w:rsidDel="00000000" w:rsidP="00000000" w:rsidRDefault="00000000" w:rsidRPr="00000000" w14:paraId="00000159">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Office name</w:t>
            </w:r>
          </w:p>
        </w:tc>
        <w:tc>
          <w:tcPr>
            <w:gridSpan w:val="5"/>
            <w:vAlign w:val="center"/>
          </w:tcPr>
          <w:p w:rsidR="00000000" w:rsidDel="00000000" w:rsidP="00000000" w:rsidRDefault="00000000" w:rsidRPr="00000000" w14:paraId="0000015A">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i w:val="1"/>
                <w:sz w:val="14"/>
                <w:szCs w:val="14"/>
              </w:rPr>
            </w:pPr>
            <w:r w:rsidDel="00000000" w:rsidR="00000000" w:rsidRPr="00000000">
              <w:rPr>
                <w:rtl w:val="0"/>
              </w:rPr>
            </w:r>
          </w:p>
        </w:tc>
        <w:tc>
          <w:tcPr>
            <w:gridSpan w:val="2"/>
            <w:shd w:fill="f4f4f4" w:val="clear"/>
            <w:vAlign w:val="center"/>
          </w:tcPr>
          <w:p w:rsidR="00000000" w:rsidDel="00000000" w:rsidP="00000000" w:rsidRDefault="00000000" w:rsidRPr="00000000" w14:paraId="0000015F">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76"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Contact</w:t>
            </w:r>
          </w:p>
        </w:tc>
        <w:tc>
          <w:tcPr>
            <w:gridSpan w:val="6"/>
            <w:vAlign w:val="center"/>
          </w:tcPr>
          <w:p w:rsidR="00000000" w:rsidDel="00000000" w:rsidP="00000000" w:rsidRDefault="00000000" w:rsidRPr="00000000" w14:paraId="00000161">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b w:val="1"/>
                <w:sz w:val="14"/>
                <w:szCs w:val="14"/>
              </w:rPr>
            </w:pPr>
            <w:r w:rsidDel="00000000" w:rsidR="00000000" w:rsidRPr="00000000">
              <w:rPr>
                <w:rtl w:val="0"/>
              </w:rPr>
            </w:r>
          </w:p>
        </w:tc>
      </w:tr>
      <w:tr>
        <w:trPr>
          <w:cantSplit w:val="0"/>
          <w:trHeight w:val="771.22265625" w:hRule="atLeast"/>
          <w:tblHeader w:val="0"/>
        </w:trPr>
        <w:tc>
          <w:tcPr>
            <w:vMerge w:val="continue"/>
            <w:shd w:fill="f4f4f4" w:val="clear"/>
            <w:vAlign w:val="center"/>
          </w:tcPr>
          <w:p w:rsidR="00000000" w:rsidDel="00000000" w:rsidP="00000000" w:rsidRDefault="00000000" w:rsidRPr="00000000" w14:paraId="00000167">
            <w:pPr>
              <w:widowControl w:val="0"/>
              <w:rPr>
                <w:rFonts w:ascii="Malgun Gothic" w:cs="Malgun Gothic" w:eastAsia="Malgun Gothic" w:hAnsi="Malgun Gothic"/>
                <w:sz w:val="18"/>
                <w:szCs w:val="18"/>
              </w:rPr>
            </w:pPr>
            <w:r w:rsidDel="00000000" w:rsidR="00000000" w:rsidRPr="00000000">
              <w:rPr>
                <w:rtl w:val="0"/>
              </w:rPr>
            </w:r>
          </w:p>
        </w:tc>
        <w:tc>
          <w:tcPr>
            <w:shd w:fill="f4f4f4" w:val="clear"/>
            <w:vAlign w:val="center"/>
          </w:tcPr>
          <w:p w:rsidR="00000000" w:rsidDel="00000000" w:rsidP="00000000" w:rsidRDefault="00000000" w:rsidRPr="00000000" w14:paraId="00000168">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Representative</w:t>
            </w:r>
          </w:p>
        </w:tc>
        <w:tc>
          <w:tcPr>
            <w:gridSpan w:val="2"/>
            <w:vAlign w:val="center"/>
          </w:tcPr>
          <w:p w:rsidR="00000000" w:rsidDel="00000000" w:rsidP="00000000" w:rsidRDefault="00000000" w:rsidRPr="00000000" w14:paraId="00000169">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Signature and seal</w:t>
            </w:r>
          </w:p>
        </w:tc>
        <w:tc>
          <w:tcPr>
            <w:gridSpan w:val="3"/>
            <w:vAlign w:val="center"/>
          </w:tcPr>
          <w:p w:rsidR="00000000" w:rsidDel="00000000" w:rsidP="00000000" w:rsidRDefault="00000000" w:rsidRPr="00000000" w14:paraId="0000016B">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                 (person)</w:t>
            </w:r>
          </w:p>
        </w:tc>
        <w:tc>
          <w:tcPr>
            <w:gridSpan w:val="2"/>
            <w:shd w:fill="f4f4f4" w:val="clear"/>
            <w:vAlign w:val="center"/>
          </w:tcPr>
          <w:p w:rsidR="00000000" w:rsidDel="00000000" w:rsidP="00000000" w:rsidRDefault="00000000" w:rsidRPr="00000000" w14:paraId="0000016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Email</w:t>
            </w:r>
          </w:p>
        </w:tc>
        <w:tc>
          <w:tcPr>
            <w:gridSpan w:val="6"/>
            <w:vAlign w:val="center"/>
          </w:tcPr>
          <w:p w:rsidR="00000000" w:rsidDel="00000000" w:rsidP="00000000" w:rsidRDefault="00000000" w:rsidRPr="00000000" w14:paraId="00000170">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b w:val="1"/>
                <w:sz w:val="14"/>
                <w:szCs w:val="14"/>
              </w:rPr>
            </w:pPr>
            <w:r w:rsidDel="00000000" w:rsidR="00000000" w:rsidRPr="00000000">
              <w:rPr>
                <w:rtl w:val="0"/>
              </w:rPr>
            </w:r>
          </w:p>
        </w:tc>
      </w:tr>
      <w:tr>
        <w:trPr>
          <w:cantSplit w:val="0"/>
          <w:trHeight w:val="348" w:hRule="atLeast"/>
          <w:tblHeader w:val="0"/>
        </w:trPr>
        <w:tc>
          <w:tcPr>
            <w:vMerge w:val="continue"/>
            <w:shd w:fill="f4f4f4" w:val="clear"/>
            <w:vAlign w:val="center"/>
          </w:tcPr>
          <w:p w:rsidR="00000000" w:rsidDel="00000000" w:rsidP="00000000" w:rsidRDefault="00000000" w:rsidRPr="00000000" w14:paraId="00000176">
            <w:pPr>
              <w:widowControl w:val="0"/>
              <w:rPr>
                <w:rFonts w:ascii="Malgun Gothic" w:cs="Malgun Gothic" w:eastAsia="Malgun Gothic" w:hAnsi="Malgun Gothic"/>
                <w:sz w:val="18"/>
                <w:szCs w:val="18"/>
              </w:rPr>
            </w:pPr>
            <w:r w:rsidDel="00000000" w:rsidR="00000000" w:rsidRPr="00000000">
              <w:rPr>
                <w:rtl w:val="0"/>
              </w:rPr>
            </w:r>
          </w:p>
        </w:tc>
        <w:tc>
          <w:tcPr>
            <w:shd w:fill="f4f4f4" w:val="clear"/>
            <w:vAlign w:val="center"/>
          </w:tcPr>
          <w:p w:rsidR="00000000" w:rsidDel="00000000" w:rsidP="00000000" w:rsidRDefault="00000000" w:rsidRPr="00000000" w14:paraId="00000177">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Licensed real estate agent registration number</w:t>
            </w:r>
          </w:p>
        </w:tc>
        <w:tc>
          <w:tcPr>
            <w:gridSpan w:val="5"/>
            <w:vAlign w:val="center"/>
          </w:tcPr>
          <w:p w:rsidR="00000000" w:rsidDel="00000000" w:rsidP="00000000" w:rsidRDefault="00000000" w:rsidRPr="00000000" w14:paraId="00000178">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rPr>
                <w:rFonts w:ascii="Malgun Gothic" w:cs="Malgun Gothic" w:eastAsia="Malgun Gothic" w:hAnsi="Malgun Gothic"/>
                <w:i w:val="1"/>
                <w:sz w:val="14"/>
                <w:szCs w:val="14"/>
              </w:rPr>
            </w:pPr>
            <w:r w:rsidDel="00000000" w:rsidR="00000000" w:rsidRPr="00000000">
              <w:rPr>
                <w:rtl w:val="0"/>
              </w:rPr>
            </w:r>
          </w:p>
        </w:tc>
        <w:tc>
          <w:tcPr>
            <w:gridSpan w:val="2"/>
            <w:shd w:fill="f4f4f4" w:val="clear"/>
            <w:vAlign w:val="center"/>
          </w:tcPr>
          <w:p w:rsidR="00000000" w:rsidDel="00000000" w:rsidP="00000000" w:rsidRDefault="00000000" w:rsidRPr="00000000" w14:paraId="0000017D">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RERA Registration Number</w:t>
            </w:r>
          </w:p>
        </w:tc>
        <w:tc>
          <w:tcPr>
            <w:gridSpan w:val="6"/>
            <w:vAlign w:val="center"/>
          </w:tcPr>
          <w:p w:rsidR="00000000" w:rsidDel="00000000" w:rsidP="00000000" w:rsidRDefault="00000000" w:rsidRPr="00000000" w14:paraId="0000017F">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b w:val="1"/>
                <w:sz w:val="14"/>
                <w:szCs w:val="14"/>
              </w:rPr>
            </w:pPr>
            <w:r w:rsidDel="00000000" w:rsidR="00000000" w:rsidRPr="00000000">
              <w:rPr>
                <w:rtl w:val="0"/>
              </w:rPr>
            </w:r>
          </w:p>
        </w:tc>
      </w:tr>
      <w:tr>
        <w:trPr>
          <w:cantSplit w:val="0"/>
          <w:trHeight w:val="349" w:hRule="atLeast"/>
          <w:tblHeader w:val="0"/>
        </w:trPr>
        <w:tc>
          <w:tcPr>
            <w:vMerge w:val="continue"/>
            <w:shd w:fill="f4f4f4" w:val="clear"/>
            <w:vAlign w:val="center"/>
          </w:tcPr>
          <w:p w:rsidR="00000000" w:rsidDel="00000000" w:rsidP="00000000" w:rsidRDefault="00000000" w:rsidRPr="00000000" w14:paraId="00000185">
            <w:pPr>
              <w:widowControl w:val="0"/>
              <w:rPr>
                <w:rFonts w:ascii="Malgun Gothic" w:cs="Malgun Gothic" w:eastAsia="Malgun Gothic" w:hAnsi="Malgun Gothic"/>
                <w:sz w:val="18"/>
                <w:szCs w:val="18"/>
              </w:rPr>
            </w:pPr>
            <w:r w:rsidDel="00000000" w:rsidR="00000000" w:rsidRPr="00000000">
              <w:rPr>
                <w:rtl w:val="0"/>
              </w:rPr>
            </w:r>
          </w:p>
        </w:tc>
        <w:tc>
          <w:tcPr>
            <w:shd w:fill="f4f4f4" w:val="clear"/>
            <w:vAlign w:val="center"/>
          </w:tcPr>
          <w:p w:rsidR="00000000" w:rsidDel="00000000" w:rsidP="00000000" w:rsidRDefault="00000000" w:rsidRPr="00000000" w14:paraId="00000186">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Affiliated real estate agent</w:t>
            </w:r>
          </w:p>
        </w:tc>
        <w:tc>
          <w:tcPr>
            <w:gridSpan w:val="2"/>
            <w:vAlign w:val="center"/>
          </w:tcPr>
          <w:p w:rsidR="00000000" w:rsidDel="00000000" w:rsidP="00000000" w:rsidRDefault="00000000" w:rsidRPr="00000000" w14:paraId="00000187">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Signature and Seal</w:t>
            </w:r>
          </w:p>
        </w:tc>
        <w:tc>
          <w:tcPr>
            <w:gridSpan w:val="3"/>
            <w:vAlign w:val="center"/>
          </w:tcPr>
          <w:p w:rsidR="00000000" w:rsidDel="00000000" w:rsidP="00000000" w:rsidRDefault="00000000" w:rsidRPr="00000000" w14:paraId="00000189">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                   (person)</w:t>
            </w:r>
          </w:p>
        </w:tc>
        <w:tc>
          <w:tcPr>
            <w:gridSpan w:val="2"/>
            <w:shd w:fill="f4f4f4" w:val="clear"/>
            <w:vAlign w:val="center"/>
          </w:tcPr>
          <w:p w:rsidR="00000000" w:rsidDel="00000000" w:rsidP="00000000" w:rsidRDefault="00000000" w:rsidRPr="00000000" w14:paraId="0000018C">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center"/>
              <w:rPr>
                <w:rFonts w:ascii="Malgun Gothic" w:cs="Malgun Gothic" w:eastAsia="Malgun Gothic" w:hAnsi="Malgun Gothic"/>
                <w:i w:val="1"/>
                <w:sz w:val="14"/>
                <w:szCs w:val="14"/>
              </w:rPr>
            </w:pPr>
            <w:r w:rsidDel="00000000" w:rsidR="00000000" w:rsidRPr="00000000">
              <w:rPr>
                <w:rFonts w:ascii="Malgun Gothic" w:cs="Malgun Gothic" w:eastAsia="Malgun Gothic" w:hAnsi="Malgun Gothic"/>
                <w:i w:val="1"/>
                <w:sz w:val="14"/>
                <w:szCs w:val="14"/>
                <w:rtl w:val="0"/>
              </w:rPr>
              <w:t xml:space="preserve">Real Estate Agent ID</w:t>
            </w:r>
          </w:p>
        </w:tc>
        <w:tc>
          <w:tcPr>
            <w:gridSpan w:val="6"/>
            <w:vAlign w:val="center"/>
          </w:tcPr>
          <w:p w:rsidR="00000000" w:rsidDel="00000000" w:rsidP="00000000" w:rsidRDefault="00000000" w:rsidRPr="00000000" w14:paraId="0000018E">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240" w:lineRule="auto"/>
              <w:jc w:val="both"/>
              <w:rPr>
                <w:rFonts w:ascii="Malgun Gothic" w:cs="Malgun Gothic" w:eastAsia="Malgun Gothic" w:hAnsi="Malgun Gothic"/>
                <w:b w:val="1"/>
                <w:sz w:val="14"/>
                <w:szCs w:val="14"/>
              </w:rPr>
            </w:pPr>
            <w:r w:rsidDel="00000000" w:rsidR="00000000" w:rsidRPr="00000000">
              <w:rPr>
                <w:rtl w:val="0"/>
              </w:rPr>
            </w:r>
          </w:p>
        </w:tc>
      </w:tr>
    </w:tbl>
    <w:p w:rsidR="00000000" w:rsidDel="00000000" w:rsidP="00000000" w:rsidRDefault="00000000" w:rsidRPr="00000000" w14:paraId="00000194">
      <w:pPr>
        <w:widowControl w:val="0"/>
        <w:tabs>
          <w:tab w:val="left" w:leader="none" w:pos="800"/>
          <w:tab w:val="left" w:leader="none" w:pos="1600"/>
          <w:tab w:val="left" w:leader="none" w:pos="2400"/>
          <w:tab w:val="left" w:leader="none" w:pos="3200"/>
          <w:tab w:val="left" w:leader="none" w:pos="4000"/>
          <w:tab w:val="left" w:leader="none" w:pos="4800"/>
          <w:tab w:val="left" w:leader="none" w:pos="5600"/>
          <w:tab w:val="left" w:leader="none" w:pos="6400"/>
          <w:tab w:val="left" w:leader="none" w:pos="7200"/>
          <w:tab w:val="left" w:leader="none" w:pos="8000"/>
          <w:tab w:val="left" w:leader="none" w:pos="8800"/>
          <w:tab w:val="left" w:leader="none" w:pos="9600"/>
          <w:tab w:val="left" w:leader="none" w:pos="10400"/>
          <w:tab w:val="left" w:leader="none" w:pos="11200"/>
          <w:tab w:val="left" w:leader="none" w:pos="12000"/>
          <w:tab w:val="left" w:leader="none" w:pos="12800"/>
          <w:tab w:val="left" w:leader="none" w:pos="13600"/>
          <w:tab w:val="left" w:leader="none" w:pos="14400"/>
          <w:tab w:val="left" w:leader="none" w:pos="15200"/>
          <w:tab w:val="left" w:leader="none" w:pos="16000"/>
          <w:tab w:val="left" w:leader="none" w:pos="16800"/>
          <w:tab w:val="left" w:leader="none" w:pos="17600"/>
          <w:tab w:val="left" w:leader="none" w:pos="18400"/>
          <w:tab w:val="left" w:leader="none" w:pos="19200"/>
          <w:tab w:val="left" w:leader="none" w:pos="20000"/>
          <w:tab w:val="left" w:leader="none" w:pos="20800"/>
          <w:tab w:val="left" w:leader="none" w:pos="21600"/>
          <w:tab w:val="left" w:leader="none" w:pos="22400"/>
          <w:tab w:val="left" w:leader="none" w:pos="23200"/>
          <w:tab w:val="left" w:leader="none" w:pos="24000"/>
          <w:tab w:val="left" w:leader="none" w:pos="24800"/>
          <w:tab w:val="left" w:leader="none" w:pos="25600"/>
        </w:tabs>
        <w:spacing w:line="14.399999999999999" w:lineRule="auto"/>
        <w:rPr/>
      </w:pPr>
      <w:r w:rsidDel="00000000" w:rsidR="00000000" w:rsidRPr="00000000">
        <w:rPr>
          <w:rtl w:val="0"/>
        </w:rPr>
      </w:r>
    </w:p>
    <w:sectPr>
      <w:footerReference r:id="rId7" w:type="default"/>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lgun Gothic"/>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2.0" w:type="dxa"/>
        <w:bottom w:w="0.0" w:type="dxa"/>
        <w:right w:w="12.0" w:type="dxa"/>
      </w:tblCellMar>
    </w:tblPr>
  </w:style>
  <w:style w:type="table" w:styleId="Table2">
    <w:basedOn w:val="TableNormal"/>
    <w:tblPr>
      <w:tblStyleRowBandSize w:val="1"/>
      <w:tblStyleColBandSize w:val="1"/>
      <w:tblCellMar>
        <w:top w:w="0.0" w:type="dxa"/>
        <w:left w:w="12.0" w:type="dxa"/>
        <w:bottom w:w="0.0" w:type="dxa"/>
        <w:right w:w="12.0" w:type="dxa"/>
      </w:tblCellMar>
    </w:tblPr>
  </w:style>
  <w:style w:type="table" w:styleId="Table3">
    <w:basedOn w:val="TableNormal"/>
    <w:tblPr>
      <w:tblStyleRowBandSize w:val="1"/>
      <w:tblStyleColBandSize w:val="1"/>
      <w:tblCellMar>
        <w:top w:w="0.0" w:type="dxa"/>
        <w:left w:w="12.0" w:type="dxa"/>
        <w:bottom w:w="0.0" w:type="dxa"/>
        <w:right w:w="1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