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sz w:val="24"/>
          <w:szCs w:val="24"/>
        </w:rPr>
      </w:pPr>
      <w:bookmarkStart w:colFirst="0" w:colLast="0" w:name="_jpu40z3krsiu" w:id="0"/>
      <w:bookmarkEnd w:id="0"/>
      <w:r w:rsidDel="00000000" w:rsidR="00000000" w:rsidRPr="00000000">
        <w:rPr>
          <w:b w:val="1"/>
          <w:sz w:val="32"/>
          <w:szCs w:val="32"/>
          <w:highlight w:val="yellow"/>
          <w:rtl w:val="0"/>
        </w:rPr>
        <w:t xml:space="preserve">14 Most Effective Crypto Marketing Strategies</w:t>
      </w:r>
      <w:r w:rsidDel="00000000" w:rsidR="00000000" w:rsidRPr="00000000">
        <w:rPr>
          <w:rtl w:val="0"/>
        </w:rPr>
      </w:r>
    </w:p>
    <w:p w:rsidR="00000000" w:rsidDel="00000000" w:rsidP="00000000" w:rsidRDefault="00000000" w:rsidRPr="00000000" w14:paraId="00000002">
      <w:pPr>
        <w:pStyle w:val="Heading2"/>
        <w:jc w:val="both"/>
        <w:rPr>
          <w:b w:val="1"/>
          <w:sz w:val="26"/>
          <w:szCs w:val="26"/>
        </w:rPr>
      </w:pPr>
      <w:bookmarkStart w:colFirst="0" w:colLast="0" w:name="_jzb27x1d8ltg" w:id="1"/>
      <w:bookmarkEnd w:id="1"/>
      <w:r w:rsidDel="00000000" w:rsidR="00000000" w:rsidRPr="00000000">
        <w:rPr>
          <w:b w:val="1"/>
          <w:sz w:val="26"/>
          <w:szCs w:val="26"/>
          <w:rtl w:val="0"/>
        </w:rPr>
        <w:t xml:space="preserve">1. Utilize Social Media Engagement</w:t>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Social media plays a role in promoting cryptocurrencies and crypto companies. By creating and implementing strategies to connect with your target audience on social media platforms like Twitter, Reddit, Telegram and Discord, you will be talking and showing your project in the places where your audience will be,  where the attention goes, and the money flow. </w:t>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By creating content, fostering conversations and sharing valuable updates, you can establish a dedicated community of supporters. In the evolving landscape of marketing in 2024, harnessing the power of media is essential for building trust and authenticity, forming lasting relationships and nurturing a loyal following.</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pStyle w:val="Heading2"/>
        <w:jc w:val="both"/>
        <w:rPr>
          <w:b w:val="1"/>
          <w:sz w:val="26"/>
          <w:szCs w:val="26"/>
        </w:rPr>
      </w:pPr>
      <w:bookmarkStart w:colFirst="0" w:colLast="0" w:name="_sp88dqgykdg7" w:id="2"/>
      <w:bookmarkEnd w:id="2"/>
      <w:r w:rsidDel="00000000" w:rsidR="00000000" w:rsidRPr="00000000">
        <w:rPr>
          <w:b w:val="1"/>
          <w:sz w:val="26"/>
          <w:szCs w:val="26"/>
          <w:rtl w:val="0"/>
        </w:rPr>
        <w:t xml:space="preserve">2. Embrace Influencer Partnerships</w:t>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In the world of cryptocurrency, influencers have an impact. Navigating the influencer space is a vital string to the bow when it comes to your strategy, so looking out for a crypto influencer agency (https://ninjapromo.io/industries/crypto-marketing-agency/crypto-influencer-marketing) is wise. In the changing realm of cryptocurrency and marketing, in 2024, influencers play a role. </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Consider the dive into the mutually beneficial partnerships with crypto influencers (https://ninjapromo.io/top-crypto-influencers) and leveraging their reach and credibility to enhance your project’s visibility and reputation within the community while maintaining an authentic relationship across crypto platforms. </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These types of strategies and partnerships with the right people can resonate with an audience, improve your brand’s position and ultimately build your project towards success, establishing yourself amongst the landscape of cryptocurrencies and crypto companies.</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pStyle w:val="Heading2"/>
        <w:jc w:val="both"/>
        <w:rPr>
          <w:b w:val="1"/>
          <w:sz w:val="26"/>
          <w:szCs w:val="26"/>
        </w:rPr>
      </w:pPr>
      <w:bookmarkStart w:colFirst="0" w:colLast="0" w:name="_rpnntqcbpoz" w:id="3"/>
      <w:bookmarkEnd w:id="3"/>
      <w:r w:rsidDel="00000000" w:rsidR="00000000" w:rsidRPr="00000000">
        <w:rPr>
          <w:b w:val="1"/>
          <w:sz w:val="26"/>
          <w:szCs w:val="26"/>
          <w:rtl w:val="0"/>
        </w:rPr>
        <w:t xml:space="preserve">3. Leverage Content Marketing </w:t>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Content is one of the only key variables. The craft of creating informative and educational content that truly connects with crypto enthusiasts is the base and main objective of leverage content marketing. Discover how content can serve as a tool, straddling the educate and entertain axis spanning memes to white papers when it comes to marketing cryptocurrencies. </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The discovery process of structuring your campaign will help you establish yourself and your brand as an authority in this evolving industry, which will encourage your audience to foster a lasting interest and loyalty among your target community.</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pStyle w:val="Heading2"/>
        <w:jc w:val="both"/>
        <w:rPr>
          <w:b w:val="1"/>
          <w:sz w:val="26"/>
          <w:szCs w:val="26"/>
        </w:rPr>
      </w:pPr>
      <w:bookmarkStart w:colFirst="0" w:colLast="0" w:name="_i8xadjmntprj" w:id="4"/>
      <w:bookmarkEnd w:id="4"/>
      <w:r w:rsidDel="00000000" w:rsidR="00000000" w:rsidRPr="00000000">
        <w:rPr>
          <w:b w:val="1"/>
          <w:sz w:val="26"/>
          <w:szCs w:val="26"/>
          <w:rtl w:val="0"/>
        </w:rPr>
        <w:t xml:space="preserve">4. Utilize PR Marketing </w:t>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Alongside content, establishing trust and credibility in the crypto industry heavily relies on public relations (PR).In the world of PR, you can discover other avenues for your customers to discover strategies for gaining media exposure for your project. Success for a crypto business in this area stems from how you create captivating narratives around your campaign, which connections with journalists that you can make and strategically position your project to attract the right earned media attention in a positive way. </w:t>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In a field that values reputation and innovation, mastering PR can play a role in increasing the visibility of your project and earning the trust of the crypto community and other crypto companies.</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pStyle w:val="Heading2"/>
        <w:jc w:val="both"/>
        <w:rPr>
          <w:b w:val="1"/>
          <w:sz w:val="26"/>
          <w:szCs w:val="26"/>
        </w:rPr>
      </w:pPr>
      <w:bookmarkStart w:colFirst="0" w:colLast="0" w:name="_3g77pevv8cy4" w:id="5"/>
      <w:bookmarkEnd w:id="5"/>
      <w:r w:rsidDel="00000000" w:rsidR="00000000" w:rsidRPr="00000000">
        <w:rPr>
          <w:b w:val="1"/>
          <w:sz w:val="26"/>
          <w:szCs w:val="26"/>
          <w:rtl w:val="0"/>
        </w:rPr>
        <w:t xml:space="preserve">5. Build a Strong Community</w:t>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The role that the community plays in the success of cryptocurrency is vital, and its success is equally rewarded by the level of value or utility that it brings or how many people’s problems it solves. There is a lot of effort required to create an engaged community of loyal ambassadors, and you need to build a strong foundation for your project for it to survive. </w:t>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Your community requires you to cultivate a sense of belonging. With shared goals and viewpoints, it can turn newcomers into advocates, which then form long-lasting connections within the ever-changing world of cryptocurrencies and your project’s place in it. You will need to unearth strategies that will elevate your project by expanding its influence and impact in this landscape. Building and nurturing a thriving community is not a strategic move; it lies at the core of your project’s journey toward achievement.</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pStyle w:val="Heading2"/>
        <w:jc w:val="both"/>
        <w:rPr>
          <w:b w:val="1"/>
          <w:sz w:val="26"/>
          <w:szCs w:val="26"/>
        </w:rPr>
      </w:pPr>
      <w:bookmarkStart w:colFirst="0" w:colLast="0" w:name="_ia25eiysct00" w:id="6"/>
      <w:bookmarkEnd w:id="6"/>
      <w:r w:rsidDel="00000000" w:rsidR="00000000" w:rsidRPr="00000000">
        <w:rPr>
          <w:b w:val="1"/>
          <w:sz w:val="26"/>
          <w:szCs w:val="26"/>
          <w:rtl w:val="0"/>
        </w:rPr>
        <w:t xml:space="preserve">6. Run Bounty Campaigns </w:t>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Bounty campaigns are a way to encourage community engagement. If you want to launch and manage bounty campaigns for your project, you need to understand the intricacies involved. When you get into the strategies, launch process and effective management of bounty campaigns that are specifically tailored to your project, you will see the rewards that these steps will deliver. It is best practice to learn how to create incentives that resonate with your target audience, drive enthusiasm and encourage active participation with your community. </w:t>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This will show you how well-executed bounty campaigns can not only boost community involvement but also increase visibility and success within the competitive crypto world. By embracing bounty campaigns, you’ll be strategically tapping into the power of your community for growth, collective excitement, a sense of belonging and long-term advocates.</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pStyle w:val="Heading2"/>
        <w:jc w:val="both"/>
        <w:rPr>
          <w:b w:val="1"/>
          <w:sz w:val="26"/>
          <w:szCs w:val="26"/>
        </w:rPr>
      </w:pPr>
      <w:bookmarkStart w:colFirst="0" w:colLast="0" w:name="_9jko5cr4tmac" w:id="7"/>
      <w:bookmarkEnd w:id="7"/>
      <w:r w:rsidDel="00000000" w:rsidR="00000000" w:rsidRPr="00000000">
        <w:rPr>
          <w:b w:val="1"/>
          <w:sz w:val="26"/>
          <w:szCs w:val="26"/>
          <w:rtl w:val="0"/>
        </w:rPr>
        <w:t xml:space="preserve">7. Harness the Power of Airdrops</w:t>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Airdrops have the ability to generate excitement and interest for your project. Learn how to strategically implement airdrops in order to attract users. Airdrops have become a tool for creating buzz and generating enthusiasm around your project. Delve into the art of executing airdrops, capturing the attention of your intended audience while also enticing users. Explore the intricacies of designing airdrop campaigns that resonate with your community, fostering inclusivity and encouraging participation. </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pStyle w:val="Heading2"/>
        <w:jc w:val="both"/>
        <w:rPr>
          <w:b w:val="1"/>
          <w:sz w:val="26"/>
          <w:szCs w:val="26"/>
        </w:rPr>
      </w:pPr>
      <w:bookmarkStart w:colFirst="0" w:colLast="0" w:name="_759bnmefl4s" w:id="8"/>
      <w:bookmarkEnd w:id="8"/>
      <w:r w:rsidDel="00000000" w:rsidR="00000000" w:rsidRPr="00000000">
        <w:rPr>
          <w:b w:val="1"/>
          <w:sz w:val="26"/>
          <w:szCs w:val="26"/>
          <w:rtl w:val="0"/>
        </w:rPr>
        <w:t xml:space="preserve">8. Invest in SEO</w:t>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Search engine optimization holds importance for cryptocurrency projects aiming to enhance their visibility. Gain insights into the SEO techniques specifically tailored for the crypto industry. Delve into the nuances of optimizing your presence to resonate with the savvy audience utilizing relevant keywords and strategies. </w:t>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Uncover how SEO can be a game changer, propelling your crypto business, projects and website content to the forefront of search engine results. In a landscape, with information embracing SEO practices can serve as a crucial factor in securing a prominent position within the competitive crypto arena ultimately driving success and recognition in 2024.</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pStyle w:val="Heading2"/>
        <w:jc w:val="both"/>
        <w:rPr>
          <w:b w:val="1"/>
          <w:sz w:val="26"/>
          <w:szCs w:val="26"/>
        </w:rPr>
      </w:pPr>
      <w:bookmarkStart w:colFirst="0" w:colLast="0" w:name="_wk37qqvmpmj2" w:id="9"/>
      <w:bookmarkEnd w:id="9"/>
      <w:r w:rsidDel="00000000" w:rsidR="00000000" w:rsidRPr="00000000">
        <w:rPr>
          <w:b w:val="1"/>
          <w:sz w:val="26"/>
          <w:szCs w:val="26"/>
          <w:rtl w:val="0"/>
        </w:rPr>
        <w:t xml:space="preserve">9. Use Referral Programs </w:t>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Referral programs have the potential to leverage the effectiveness of word of mouth. Let’s delve into the process of designing and implementing programs that are highly effective for your crypto business. Discover how to create incentives that not only motivate your existing users but also inspire them to become enthusiastic advocates spreading the word about your crypto enterprise. </w:t>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By embracing crafted referral programs, you can experience a boost in organic growth and expand your reach within the competitive crypto market. Unlock the power of programs to drive success and gain recognition for your business in 2024.</w:t>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pStyle w:val="Heading2"/>
        <w:jc w:val="both"/>
        <w:rPr/>
      </w:pPr>
      <w:bookmarkStart w:colFirst="0" w:colLast="0" w:name="_qgpb7lvo6r3w" w:id="10"/>
      <w:bookmarkEnd w:id="10"/>
      <w:r w:rsidDel="00000000" w:rsidR="00000000" w:rsidRPr="00000000">
        <w:rPr>
          <w:b w:val="1"/>
          <w:sz w:val="26"/>
          <w:szCs w:val="26"/>
          <w:rtl w:val="0"/>
        </w:rPr>
        <w:t xml:space="preserve">10. Secure Listings on Multiple Exchanges</w:t>
      </w:r>
      <w:r w:rsidDel="00000000" w:rsidR="00000000" w:rsidRPr="00000000">
        <w:rPr>
          <w:rtl w:val="0"/>
        </w:rPr>
        <w:t xml:space="preserve"> </w:t>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Getting your project listed on cryptocurrency exchanges is a milestone. Achieving listings on exchanges is a significant step for projects, and it is important to understand the detailed process involved. Discover strategies for creating applications, engaging with exchange teams and complying with requirements. Explore ways to enhance visibility, liquidity and accessibility for your project through exchange listings. In this landscape, mastering the art of securing listings on cryptocurrency exchanges (https://ninjapromo.io/best-crypto-exchanges) can be a game-changing strategy that propels your project to new heights in the market.</w:t>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pStyle w:val="Heading2"/>
        <w:jc w:val="both"/>
        <w:rPr/>
      </w:pPr>
      <w:bookmarkStart w:colFirst="0" w:colLast="0" w:name="_jsr0eyr2ktjv" w:id="11"/>
      <w:bookmarkEnd w:id="11"/>
      <w:r w:rsidDel="00000000" w:rsidR="00000000" w:rsidRPr="00000000">
        <w:rPr>
          <w:b w:val="1"/>
          <w:sz w:val="26"/>
          <w:szCs w:val="26"/>
          <w:rtl w:val="0"/>
        </w:rPr>
        <w:t xml:space="preserve">11. White Paper Optimization</w:t>
      </w:r>
      <w:r w:rsidDel="00000000" w:rsidR="00000000" w:rsidRPr="00000000">
        <w:rPr>
          <w:rtl w:val="0"/>
        </w:rPr>
        <w:t xml:space="preserve"> </w:t>
      </w:r>
    </w:p>
    <w:p w:rsidR="00000000" w:rsidDel="00000000" w:rsidP="00000000" w:rsidRDefault="00000000" w:rsidRPr="00000000" w14:paraId="0000002A">
      <w:pPr>
        <w:jc w:val="both"/>
        <w:rPr>
          <w:sz w:val="24"/>
          <w:szCs w:val="24"/>
        </w:rPr>
      </w:pPr>
      <w:r w:rsidDel="00000000" w:rsidR="00000000" w:rsidRPr="00000000">
        <w:rPr>
          <w:sz w:val="24"/>
          <w:szCs w:val="24"/>
          <w:rtl w:val="0"/>
        </w:rPr>
        <w:t xml:space="preserve">Crafting a written paper has the potential to grab the attention of investors and enthusiasts. In this guide, we will explore how to optimize your paper for impact with your audiences. We’ll delve into the art of optimizing your paper and uncovering strategies that ensure your project makes an impression. You’ll learn about structuring your paper clearly presenting your blockchain innovation and engaging your target audience. </w:t>
      </w:r>
    </w:p>
    <w:p w:rsidR="00000000" w:rsidDel="00000000" w:rsidP="00000000" w:rsidRDefault="00000000" w:rsidRPr="00000000" w14:paraId="0000002B">
      <w:pPr>
        <w:jc w:val="both"/>
        <w:rPr>
          <w:sz w:val="24"/>
          <w:szCs w:val="24"/>
        </w:rPr>
      </w:pPr>
      <w:r w:rsidDel="00000000" w:rsidR="00000000" w:rsidRPr="00000000">
        <w:rPr>
          <w:sz w:val="24"/>
          <w:szCs w:val="24"/>
          <w:rtl w:val="0"/>
        </w:rPr>
        <w:t xml:space="preserve">Discover how an optimized white paper can not convey your project’s vision but inspire trust and excitement, helping you attract the attention and support needed for success in the competitive crypto market of 2024. The potential of your white paper is not to be underestimated and can be a huge kickstart to your blockchain and crypto promotion and establishing your authority with your project.</w:t>
      </w:r>
    </w:p>
    <w:p w:rsidR="00000000" w:rsidDel="00000000" w:rsidP="00000000" w:rsidRDefault="00000000" w:rsidRPr="00000000" w14:paraId="0000002C">
      <w:pPr>
        <w:jc w:val="both"/>
        <w:rPr>
          <w:sz w:val="24"/>
          <w:szCs w:val="24"/>
        </w:rPr>
      </w:pPr>
      <w:r w:rsidDel="00000000" w:rsidR="00000000" w:rsidRPr="00000000">
        <w:rPr>
          <w:rtl w:val="0"/>
        </w:rPr>
      </w:r>
    </w:p>
    <w:p w:rsidR="00000000" w:rsidDel="00000000" w:rsidP="00000000" w:rsidRDefault="00000000" w:rsidRPr="00000000" w14:paraId="0000002D">
      <w:pPr>
        <w:pStyle w:val="Heading2"/>
        <w:jc w:val="both"/>
        <w:rPr>
          <w:b w:val="1"/>
          <w:sz w:val="26"/>
          <w:szCs w:val="26"/>
        </w:rPr>
      </w:pPr>
      <w:bookmarkStart w:colFirst="0" w:colLast="0" w:name="_drrivc2vmza4" w:id="12"/>
      <w:bookmarkEnd w:id="12"/>
      <w:r w:rsidDel="00000000" w:rsidR="00000000" w:rsidRPr="00000000">
        <w:rPr>
          <w:b w:val="1"/>
          <w:sz w:val="26"/>
          <w:szCs w:val="26"/>
          <w:rtl w:val="0"/>
        </w:rPr>
        <w:t xml:space="preserve">12. Use Paid Advertising</w:t>
      </w:r>
    </w:p>
    <w:p w:rsidR="00000000" w:rsidDel="00000000" w:rsidP="00000000" w:rsidRDefault="00000000" w:rsidRPr="00000000" w14:paraId="0000002E">
      <w:pPr>
        <w:jc w:val="both"/>
        <w:rPr>
          <w:sz w:val="24"/>
          <w:szCs w:val="24"/>
        </w:rPr>
      </w:pPr>
      <w:r w:rsidDel="00000000" w:rsidR="00000000" w:rsidRPr="00000000">
        <w:rPr>
          <w:sz w:val="24"/>
          <w:szCs w:val="24"/>
          <w:rtl w:val="0"/>
        </w:rPr>
        <w:t xml:space="preserve">Using paid advertising can give your crypto project a quick visibility boost among crypto audiences. Take a look at the advertising options available. Learn how to utilize the most cost-effective platforms and the most relevant ones for your target audience. Dive into the range of advertising choices at your disposal. </w:t>
      </w:r>
    </w:p>
    <w:p w:rsidR="00000000" w:rsidDel="00000000" w:rsidP="00000000" w:rsidRDefault="00000000" w:rsidRPr="00000000" w14:paraId="0000002F">
      <w:pPr>
        <w:jc w:val="both"/>
        <w:rPr>
          <w:sz w:val="24"/>
          <w:szCs w:val="24"/>
        </w:rPr>
      </w:pPr>
      <w:r w:rsidDel="00000000" w:rsidR="00000000" w:rsidRPr="00000000">
        <w:rPr>
          <w:sz w:val="24"/>
          <w:szCs w:val="24"/>
          <w:rtl w:val="0"/>
        </w:rPr>
        <w:t xml:space="preserve">Related Content: Top Crypto Ad Networks for 2024 (https://ninjapromo.io/top-crypto-liquidity-providers)</w:t>
      </w:r>
    </w:p>
    <w:p w:rsidR="00000000" w:rsidDel="00000000" w:rsidP="00000000" w:rsidRDefault="00000000" w:rsidRPr="00000000" w14:paraId="00000030">
      <w:pPr>
        <w:jc w:val="both"/>
        <w:rPr>
          <w:sz w:val="24"/>
          <w:szCs w:val="24"/>
        </w:rPr>
      </w:pPr>
      <w:r w:rsidDel="00000000" w:rsidR="00000000" w:rsidRPr="00000000">
        <w:rPr>
          <w:sz w:val="24"/>
          <w:szCs w:val="24"/>
          <w:rtl w:val="0"/>
        </w:rPr>
        <w:t xml:space="preserve">Discover how to strategically leverage them for your benefit by planning your media buying based on audience breakdown by channel and portioning your budget accordingly. Then, for the delivery, you must explore the intricacies of creating ad campaigns, selecting the platforms, effectively targeting your ideal audience and measuring success against metrics like impressions, reach, CPC [cost per click], CTR[click through rate], engagement rate and conversion rate. Learn the strategies to maximize the potential of paid advertising in the changing market and build up your crypto promotion.</w:t>
      </w:r>
    </w:p>
    <w:p w:rsidR="00000000" w:rsidDel="00000000" w:rsidP="00000000" w:rsidRDefault="00000000" w:rsidRPr="00000000" w14:paraId="00000031">
      <w:pPr>
        <w:jc w:val="both"/>
        <w:rPr>
          <w:sz w:val="24"/>
          <w:szCs w:val="24"/>
        </w:rPr>
      </w:pPr>
      <w:r w:rsidDel="00000000" w:rsidR="00000000" w:rsidRPr="00000000">
        <w:rPr>
          <w:rtl w:val="0"/>
        </w:rPr>
      </w:r>
    </w:p>
    <w:p w:rsidR="00000000" w:rsidDel="00000000" w:rsidP="00000000" w:rsidRDefault="00000000" w:rsidRPr="00000000" w14:paraId="00000032">
      <w:pPr>
        <w:pStyle w:val="Heading2"/>
        <w:jc w:val="both"/>
        <w:rPr>
          <w:b w:val="1"/>
          <w:sz w:val="26"/>
          <w:szCs w:val="26"/>
        </w:rPr>
      </w:pPr>
      <w:bookmarkStart w:colFirst="0" w:colLast="0" w:name="_9j1zhsuf782f" w:id="13"/>
      <w:bookmarkEnd w:id="13"/>
      <w:r w:rsidDel="00000000" w:rsidR="00000000" w:rsidRPr="00000000">
        <w:rPr>
          <w:b w:val="1"/>
          <w:sz w:val="26"/>
          <w:szCs w:val="26"/>
          <w:rtl w:val="0"/>
        </w:rPr>
        <w:t xml:space="preserve">13. Utilize Email Marketing Campaigns</w:t>
      </w:r>
    </w:p>
    <w:p w:rsidR="00000000" w:rsidDel="00000000" w:rsidP="00000000" w:rsidRDefault="00000000" w:rsidRPr="00000000" w14:paraId="00000033">
      <w:pPr>
        <w:jc w:val="both"/>
        <w:rPr>
          <w:sz w:val="24"/>
          <w:szCs w:val="24"/>
        </w:rPr>
      </w:pPr>
      <w:r w:rsidDel="00000000" w:rsidR="00000000" w:rsidRPr="00000000">
        <w:rPr>
          <w:sz w:val="24"/>
          <w:szCs w:val="24"/>
          <w:rtl w:val="0"/>
        </w:rPr>
        <w:t xml:space="preserve">Email marketing is still a valuable tool. Exploring how to create captivating and informative content will encourage learning that things like segmenting your subscriber list effectively and optimizing your email delivery for impact will ensure best practices for success. Alongside content, learn about email sales funnels, automated responses and engagement automation to bring customers along your journey flow to success for your project.</w:t>
      </w:r>
    </w:p>
    <w:p w:rsidR="00000000" w:rsidDel="00000000" w:rsidP="00000000" w:rsidRDefault="00000000" w:rsidRPr="00000000" w14:paraId="00000034">
      <w:pPr>
        <w:jc w:val="both"/>
        <w:rPr>
          <w:sz w:val="24"/>
          <w:szCs w:val="24"/>
        </w:rPr>
      </w:pPr>
      <w:r w:rsidDel="00000000" w:rsidR="00000000" w:rsidRPr="00000000">
        <w:rPr>
          <w:rtl w:val="0"/>
        </w:rPr>
      </w:r>
    </w:p>
    <w:p w:rsidR="00000000" w:rsidDel="00000000" w:rsidP="00000000" w:rsidRDefault="00000000" w:rsidRPr="00000000" w14:paraId="00000035">
      <w:pPr>
        <w:pStyle w:val="Heading2"/>
        <w:jc w:val="both"/>
        <w:rPr>
          <w:b w:val="1"/>
          <w:sz w:val="26"/>
          <w:szCs w:val="26"/>
        </w:rPr>
      </w:pPr>
      <w:bookmarkStart w:colFirst="0" w:colLast="0" w:name="_guonla7gqzdd" w:id="14"/>
      <w:bookmarkEnd w:id="14"/>
      <w:r w:rsidDel="00000000" w:rsidR="00000000" w:rsidRPr="00000000">
        <w:rPr>
          <w:b w:val="1"/>
          <w:sz w:val="26"/>
          <w:szCs w:val="26"/>
          <w:rtl w:val="0"/>
        </w:rPr>
        <w:t xml:space="preserve">14. Participate in Crypto Events and Conferences</w:t>
      </w:r>
    </w:p>
    <w:p w:rsidR="00000000" w:rsidDel="00000000" w:rsidP="00000000" w:rsidRDefault="00000000" w:rsidRPr="00000000" w14:paraId="00000036">
      <w:pPr>
        <w:jc w:val="both"/>
        <w:rPr>
          <w:sz w:val="24"/>
          <w:szCs w:val="24"/>
        </w:rPr>
      </w:pPr>
      <w:r w:rsidDel="00000000" w:rsidR="00000000" w:rsidRPr="00000000">
        <w:rPr>
          <w:sz w:val="24"/>
          <w:szCs w:val="24"/>
          <w:rtl w:val="0"/>
        </w:rPr>
        <w:t xml:space="preserve">Being part of cryptocurrency events and the best crypto conferences (https://ninjapromo.io/best-crypto-conferences) will have an impact on the success of your project either through learning and or relationships. It’s best to take hold of the opportunity to learn how to make the most of these events, connect with like-minded individuals in the industry and expose your project to a core audience. By participating in these events, you will learn new insights and establish connections with industry figures and innovators. In turn, this will help you develop your strategy and establish an effective campaign through solid preparation and networking. Attending events not only increases your project’s visibility but also opens doors for collaborations, partnerships and other exciting opportunities. </w:t>
      </w:r>
    </w:p>
    <w:p w:rsidR="00000000" w:rsidDel="00000000" w:rsidP="00000000" w:rsidRDefault="00000000" w:rsidRPr="00000000" w14:paraId="00000037">
      <w:pPr>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