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Social Media Followers and Comments Setting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32"/>
          <w:szCs w:val="32"/>
          <w:highlight w:val="yellow"/>
        </w:rPr>
      </w:pP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Reference to Purchase1</w:t>
      </w:r>
    </w:p>
    <w:p w:rsidR="00000000" w:rsidDel="00000000" w:rsidP="00000000" w:rsidRDefault="00000000" w:rsidRPr="00000000" w14:paraId="00000005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https://buzzvoice.com/instagram/real-comments/order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(This Platform can deal with all social media)</w:t>
      </w:r>
    </w:p>
    <w:tbl>
      <w:tblPr>
        <w:tblStyle w:val="Table1"/>
        <w:tblW w:w="92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4195763" cy="1207352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763" cy="12073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Reference to Purchase2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https://useviral.com/#</w:t>
        </w:r>
      </w:hyperlink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005138" cy="1221869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69345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138" cy="12218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sz w:val="30"/>
          <w:szCs w:val="30"/>
          <w:highlight w:val="yellow"/>
          <w:rtl w:val="0"/>
        </w:rPr>
        <w:t xml:space="preserve">Reference to Purchase3 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728217" cy="2463272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217" cy="24632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Just FYI,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In order to buy followers for the social media accounts. We have used him for the Telegram, Discord to increase active users.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For other social media accounts such as Instagram, Facebook, Twitter, we used : 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https://useviral.com/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buzzvoice.com/instagram/real-comments/order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useviral.com/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