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Emirard Real Estate Investment Services QUOTATION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[Insert Date]</w:t>
        <w:br w:type="textWrapping"/>
      </w:r>
      <w:r w:rsidDel="00000000" w:rsidR="00000000" w:rsidRPr="00000000">
        <w:rPr>
          <w:b w:val="1"/>
          <w:rtl w:val="0"/>
        </w:rPr>
        <w:t xml:space="preserve">Reference No.:</w:t>
      </w:r>
      <w:r w:rsidDel="00000000" w:rsidR="00000000" w:rsidRPr="00000000">
        <w:rPr>
          <w:rtl w:val="0"/>
        </w:rPr>
        <w:t xml:space="preserve"> [Insert Reference Number]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Prepared By:</w:t>
      </w:r>
      <w:r w:rsidDel="00000000" w:rsidR="00000000" w:rsidRPr="00000000">
        <w:rPr>
          <w:rtl w:val="0"/>
        </w:rPr>
        <w:t xml:space="preserve"> Emirard Real Estate Investment Services</w:t>
        <w:br w:type="textWrapping"/>
      </w:r>
      <w:r w:rsidDel="00000000" w:rsidR="00000000" w:rsidRPr="00000000">
        <w:rPr>
          <w:b w:val="1"/>
          <w:rtl w:val="0"/>
        </w:rPr>
        <w:t xml:space="preserve">Contact:</w:t>
      </w:r>
      <w:r w:rsidDel="00000000" w:rsidR="00000000" w:rsidRPr="00000000">
        <w:rPr>
          <w:rtl w:val="0"/>
        </w:rPr>
        <w:t xml:space="preserve"> [Insert Contact Details]</w:t>
        <w:br w:type="textWrapping"/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[Insert Email Address]</w:t>
        <w:br w:type="textWrapping"/>
      </w: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[Insert Website URL]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eij217xf1zg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PROPERTY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Region:</w:t>
      </w:r>
      <w:r w:rsidDel="00000000" w:rsidR="00000000" w:rsidRPr="00000000">
        <w:rPr>
          <w:rtl w:val="0"/>
        </w:rPr>
        <w:t xml:space="preserve"> Dubai Marina</w:t>
        <w:br w:type="textWrapping"/>
      </w:r>
      <w:r w:rsidDel="00000000" w:rsidR="00000000" w:rsidRPr="00000000">
        <w:rPr>
          <w:b w:val="1"/>
          <w:rtl w:val="0"/>
        </w:rPr>
        <w:t xml:space="preserve">Category:</w:t>
      </w:r>
      <w:r w:rsidDel="00000000" w:rsidR="00000000" w:rsidRPr="00000000">
        <w:rPr>
          <w:rtl w:val="0"/>
        </w:rPr>
        <w:t xml:space="preserve"> Apartment</w:t>
        <w:br w:type="textWrapping"/>
      </w:r>
      <w:r w:rsidDel="00000000" w:rsidR="00000000" w:rsidRPr="00000000">
        <w:rPr>
          <w:b w:val="1"/>
          <w:rtl w:val="0"/>
        </w:rPr>
        <w:t xml:space="preserve">Property Size:</w:t>
      </w:r>
      <w:r w:rsidDel="00000000" w:rsidR="00000000" w:rsidRPr="00000000">
        <w:rPr>
          <w:rtl w:val="0"/>
        </w:rPr>
        <w:t xml:space="preserve"> 100 m²</w:t>
        <w:br w:type="textWrapping"/>
      </w:r>
      <w:r w:rsidDel="00000000" w:rsidR="00000000" w:rsidRPr="00000000">
        <w:rPr>
          <w:b w:val="1"/>
          <w:rtl w:val="0"/>
        </w:rPr>
        <w:t xml:space="preserve">Price (AED/m²):</w:t>
      </w:r>
      <w:r w:rsidDel="00000000" w:rsidR="00000000" w:rsidRPr="00000000">
        <w:rPr>
          <w:rtl w:val="0"/>
        </w:rPr>
        <w:t xml:space="preserve"> 19,500</w:t>
        <w:br w:type="textWrapping"/>
      </w:r>
      <w:r w:rsidDel="00000000" w:rsidR="00000000" w:rsidRPr="00000000">
        <w:rPr>
          <w:b w:val="1"/>
          <w:rtl w:val="0"/>
        </w:rPr>
        <w:t xml:space="preserve">Total Price (AED):</w:t>
      </w:r>
      <w:r w:rsidDel="00000000" w:rsidR="00000000" w:rsidRPr="00000000">
        <w:rPr>
          <w:rtl w:val="0"/>
        </w:rPr>
        <w:t xml:space="preserve"> 1,950,000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3h01q3hn8ryj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PRICE CONVERSION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Currency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Price per m²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Price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AED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19500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1,950,000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KRW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About 7,683,300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About 768,330,000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USD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Approx. 5,300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Approx. 530,000</w:t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ja81quqd9r5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ADDITIONAL SERVICE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Legal Assistance in Real Estate Transactions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 Analysis &amp; Investment Advisory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Property Management &amp; Rental Assistance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Residency &amp; Visa Assistance for Investors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ufveeo7t9cg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lpr9qdpu04wr" w:id="4"/>
      <w:bookmarkEnd w:id="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TERMS &amp; CONDITIONS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quotation is valid for [Insert Validity Period, e.g., 30 days].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Prices are subject to market fluctuations and availability.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fees such as government charges, legal fees, and registration costs are not included.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terms will be discussed upon confirmation of the purchase.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Emirard Real Estate Investment Services is not liable for any market risks or investment fluctuations.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further inquiries, feel free to contact us. We look forward to assisting you in your Dubai real estate investment journey.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color w:val="0b5394"/>
        </w:rPr>
      </w:pPr>
      <w:r w:rsidDel="00000000" w:rsidR="00000000" w:rsidRPr="00000000">
        <w:rPr>
          <w:b w:val="1"/>
          <w:rtl w:val="0"/>
        </w:rPr>
        <w:t xml:space="preserve">Authorized Representative</w:t>
        <w:br w:type="textWrapping"/>
      </w:r>
      <w:r w:rsidDel="00000000" w:rsidR="00000000" w:rsidRPr="00000000">
        <w:rPr>
          <w:color w:val="0b5394"/>
          <w:rtl w:val="0"/>
        </w:rPr>
        <w:t xml:space="preserve">Emirard Real Estate Investment Services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color w:val="0b5394"/>
        </w:rPr>
      </w:pPr>
      <w:r w:rsidDel="00000000" w:rsidR="00000000" w:rsidRPr="00000000">
        <w:rPr>
          <w:color w:val="0b5394"/>
          <w:rtl w:val="0"/>
        </w:rPr>
        <w:t xml:space="preserve">Signature: _______________________</w:t>
        <w:br w:type="textWrapping"/>
        <w:t xml:space="preserve">Date: _______________________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-600074</wp:posOffset>
          </wp:positionH>
          <wp:positionV relativeFrom="paragraph">
            <wp:posOffset>-180974</wp:posOffset>
          </wp:positionV>
          <wp:extent cx="2166938" cy="44797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5673" l="0" r="0" t="33653"/>
                  <a:stretch>
                    <a:fillRect/>
                  </a:stretch>
                </pic:blipFill>
                <pic:spPr>
                  <a:xfrm>
                    <a:off x="0" y="0"/>
                    <a:ext cx="2166938" cy="44797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