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42"/>
          <w:szCs w:val="42"/>
          <w:highlight w:val="yellow"/>
        </w:rPr>
      </w:pPr>
      <w:r w:rsidDel="00000000" w:rsidR="00000000" w:rsidRPr="00000000">
        <w:rPr>
          <w:b w:val="1"/>
          <w:sz w:val="50"/>
          <w:szCs w:val="50"/>
          <w:highlight w:val="yellow"/>
          <w:rtl w:val="0"/>
        </w:rPr>
        <w:t xml:space="preserve">Developers team OJT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1.Title :</w:t>
            </w:r>
            <w:r w:rsidDel="00000000" w:rsidR="00000000" w:rsidRPr="00000000">
              <w:rPr>
                <w:b w:val="1"/>
                <w:sz w:val="32"/>
                <w:szCs w:val="32"/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highlight w:val="yellow"/>
                <w:rtl w:val="0"/>
              </w:rPr>
              <w:t xml:space="preserve">Scam Prevention and QAQC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(Qualification)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  <w:t xml:space="preserve">(Qualification Steps to release the escrow for the 3rd Party developers team)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b w:val="1"/>
                <w:sz w:val="36"/>
                <w:szCs w:val="36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4660900"/>
                  <wp:effectExtent b="0" l="0" r="0" t="0"/>
                  <wp:docPr id="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4660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1. Yesterday's case was the worst case, wasting more than 1 month for this previous [NetSet] Team. If I didn't check it, our company was about to get risky a lot</w:t>
            </w:r>
          </w:p>
        </w:tc>
      </w:tr>
    </w:tbl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In the development field, there are a lot of scammers. </w:t>
      </w:r>
      <w:r w:rsidDel="00000000" w:rsidR="00000000" w:rsidRPr="00000000">
        <w:rPr>
          <w:rtl w:val="0"/>
        </w:rPr>
        <w:t xml:space="preserve">Scammers They</w:t>
      </w:r>
      <w:r w:rsidDel="00000000" w:rsidR="00000000" w:rsidRPr="00000000">
        <w:rPr>
          <w:rtl w:val="0"/>
        </w:rPr>
        <w:t xml:space="preserve"> made a lot of excuses even though we provided the video in detail and they said "YES" and pretended they made it even though I published all pages instead of them.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32"/>
          <w:szCs w:val="32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b w:val="1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2. Check </w:t>
            </w:r>
            <w:r w:rsidDel="00000000" w:rsidR="00000000" w:rsidRPr="00000000">
              <w:rPr>
                <w:b w:val="1"/>
                <w:sz w:val="32"/>
                <w:szCs w:val="32"/>
                <w:highlight w:val="yellow"/>
                <w:rtl w:val="0"/>
              </w:rPr>
              <w:t xml:space="preserve">Before(RFP) &amp; After (Result with URL)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To prevent further risk and absence, Please set the QAQC materials to check every milestone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2603500"/>
                  <wp:effectExtent b="0" l="0" r="0" t="0"/>
                  <wp:docPr id="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2603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1.RFP and Proposal </w:t>
            </w:r>
            <w:r w:rsidDel="00000000" w:rsidR="00000000" w:rsidRPr="00000000">
              <w:rPr>
                <w:rtl w:val="0"/>
              </w:rPr>
              <w:t xml:space="preserve">(including UXUI design + Figma)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114300</wp:posOffset>
                  </wp:positionV>
                  <wp:extent cx="5576888" cy="2276467"/>
                  <wp:effectExtent b="0" l="0" r="0" t="0"/>
                  <wp:wrapNone/>
                  <wp:docPr id="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6888" cy="22764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2.Different Result (URL)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Result</w:t>
            </w:r>
            <w:r w:rsidDel="00000000" w:rsidR="00000000" w:rsidRPr="00000000">
              <w:rPr>
                <w:rtl w:val="0"/>
              </w:rPr>
              <w:t xml:space="preserve"> : We have to request a </w:t>
            </w:r>
            <w:r w:rsidDel="00000000" w:rsidR="00000000" w:rsidRPr="00000000">
              <w:rPr>
                <w:highlight w:val="yellow"/>
                <w:rtl w:val="0"/>
              </w:rPr>
              <w:t xml:space="preserve">refund and cancel</w:t>
            </w:r>
            <w:r w:rsidDel="00000000" w:rsidR="00000000" w:rsidRPr="00000000">
              <w:rPr>
                <w:rtl w:val="0"/>
              </w:rPr>
              <w:t xml:space="preserve">. After then, we have to hire the </w:t>
            </w:r>
            <w:r w:rsidDel="00000000" w:rsidR="00000000" w:rsidRPr="00000000">
              <w:rPr>
                <w:highlight w:val="yellow"/>
                <w:rtl w:val="0"/>
              </w:rPr>
              <w:t xml:space="preserve">3rd party high Star rated developers</w:t>
            </w:r>
            <w:r w:rsidDel="00000000" w:rsidR="00000000" w:rsidRPr="00000000">
              <w:rPr>
                <w:rtl w:val="0"/>
              </w:rPr>
              <w:t xml:space="preserve"> immediately to replace them</w:t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OJT for Developers team</w:t>
      </w:r>
    </w:p>
    <w:p w:rsidR="00000000" w:rsidDel="00000000" w:rsidP="00000000" w:rsidRDefault="00000000" w:rsidRPr="00000000" w14:paraId="00000019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30"/>
          <w:szCs w:val="30"/>
          <w:highlight w:val="yellow"/>
        </w:rPr>
      </w:pPr>
      <w:r w:rsidDel="00000000" w:rsidR="00000000" w:rsidRPr="00000000">
        <w:rPr>
          <w:b w:val="1"/>
          <w:sz w:val="34"/>
          <w:szCs w:val="34"/>
          <w:highlight w:val="yellow"/>
          <w:rtl w:val="0"/>
        </w:rPr>
        <w:t xml:space="preserve">For the Qualification and Confirmation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highlight w:val="yellow"/>
          <w:rtl w:val="0"/>
        </w:rPr>
        <w:t xml:space="preserve">Dev team should request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3rd Party Developers to report about finishing milestone with each Materials 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Materials to Release milestone paycheck </w:t>
            </w:r>
          </w:p>
          <w:p w:rsidR="00000000" w:rsidDel="00000000" w:rsidP="00000000" w:rsidRDefault="00000000" w:rsidRPr="00000000" w14:paraId="0000001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for each 3rd outsourcing developers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1) </w:t>
            </w:r>
            <w:r w:rsidDel="00000000" w:rsidR="00000000" w:rsidRPr="00000000">
              <w:rPr>
                <w:b w:val="1"/>
                <w:highlight w:val="green"/>
                <w:rtl w:val="0"/>
              </w:rPr>
              <w:t xml:space="preserve">figma or PPT(RFP : Requirements from clients and UXUI draft design)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 what we suggested  or provided before to developers team</w:t>
            </w:r>
          </w:p>
          <w:p w:rsidR="00000000" w:rsidDel="00000000" w:rsidP="00000000" w:rsidRDefault="00000000" w:rsidRPr="00000000" w14:paraId="00000021">
            <w:pPr>
              <w:rPr>
                <w:b w:val="1"/>
                <w:highlight w:val="green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2) Please let them prepare the </w:t>
            </w:r>
            <w:r w:rsidDel="00000000" w:rsidR="00000000" w:rsidRPr="00000000">
              <w:rPr>
                <w:b w:val="1"/>
                <w:highlight w:val="green"/>
                <w:rtl w:val="0"/>
              </w:rPr>
              <w:t xml:space="preserve">[Video Record comparing our Request (Figma with RFP)]</w:t>
            </w:r>
          </w:p>
          <w:p w:rsidR="00000000" w:rsidDel="00000000" w:rsidP="00000000" w:rsidRDefault="00000000" w:rsidRPr="00000000" w14:paraId="00000022">
            <w:pPr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comparing video with explanation what you have checked recording screen</w:t>
            </w:r>
          </w:p>
          <w:p w:rsidR="00000000" w:rsidDel="00000000" w:rsidP="00000000" w:rsidRDefault="00000000" w:rsidRPr="00000000" w14:paraId="0000002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3)URL to check this thing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Guideline</w:t>
            </w:r>
          </w:p>
          <w:p w:rsidR="00000000" w:rsidDel="00000000" w:rsidP="00000000" w:rsidRDefault="00000000" w:rsidRPr="00000000" w14:paraId="000000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please check PC and Mobile responsive publishing with video when you do Qualification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3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Due time to check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: 10 Mins after get the materials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.3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red"/>
                <w:rtl w:val="0"/>
              </w:rPr>
              <w:t xml:space="preserve">Caution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: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Without any Result, never trust out sourcing developers ‘Sure’ or ‘We done’ like this</w:t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@MominaUmer2231 Please save this process for OJT [how to do Qualification each milestone] and test with 360 learning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Kalsoom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@MominaUmer2231 let me know if you update this today and getting the Video or result URL FROM birendra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3. Don't release the milestone without any check.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Kalsoom, why you request me to proceed the payment? Company was about to waste our payment and lose the chance to detect the scam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4. [NEVER request me without any double check]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with 1)requirement 2)video or RFP 3) result URL.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without these material, no one can be trustful. Yesterday, we shouted to them because it was nothing change last 1 month even though only 4 page publishing. 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4 page publishing I can do it in 5 mins using [Figma &gt; HTML CSS converter] why you requested me to release money for them? Kalsoom, Rashid. you guys are 2. why no one take the responsibility related with this?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5. [Take the Job Responsibility]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Never request me to explain about these function to developer instead of you even though I explained multiple time for it even using the video. never CEO or others do their job instead of you. (-5 point for your incentive point if it happened. it possibly affect to your contract as well)</w:t>
      </w:r>
    </w:p>
    <w:p w:rsidR="00000000" w:rsidDel="00000000" w:rsidP="00000000" w:rsidRDefault="00000000" w:rsidRPr="00000000" w14:paraId="0000003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sz w:val="36"/>
          <w:szCs w:val="36"/>
          <w:highlight w:val="red"/>
        </w:rPr>
      </w:pPr>
      <w:r w:rsidDel="00000000" w:rsidR="00000000" w:rsidRPr="00000000">
        <w:rPr>
          <w:b w:val="1"/>
          <w:sz w:val="36"/>
          <w:szCs w:val="36"/>
          <w:highlight w:val="red"/>
          <w:rtl w:val="0"/>
        </w:rPr>
        <w:t xml:space="preserve">Emergency Case &gt; Solution to check their status</w:t>
      </w:r>
    </w:p>
    <w:p w:rsidR="00000000" w:rsidDel="00000000" w:rsidP="00000000" w:rsidRDefault="00000000" w:rsidRPr="00000000" w14:paraId="0000003E">
      <w:pPr>
        <w:rPr>
          <w:sz w:val="24"/>
          <w:szCs w:val="24"/>
          <w:highlight w:val="red"/>
        </w:rPr>
      </w:pPr>
      <w:r w:rsidDel="00000000" w:rsidR="00000000" w:rsidRPr="00000000">
        <w:rPr>
          <w:sz w:val="24"/>
          <w:szCs w:val="24"/>
          <w:highlight w:val="red"/>
          <w:rtl w:val="0"/>
        </w:rPr>
        <w:t xml:space="preserve">when original developers are scammer</w:t>
      </w:r>
    </w:p>
    <w:p w:rsidR="00000000" w:rsidDel="00000000" w:rsidP="00000000" w:rsidRDefault="00000000" w:rsidRPr="00000000" w14:paraId="0000003F">
      <w:pPr>
        <w:rPr>
          <w:sz w:val="34"/>
          <w:szCs w:val="34"/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sz w:val="34"/>
          <w:szCs w:val="34"/>
          <w:highlight w:val="red"/>
        </w:rPr>
      </w:pPr>
      <w:r w:rsidDel="00000000" w:rsidR="00000000" w:rsidRPr="00000000">
        <w:rPr>
          <w:b w:val="1"/>
          <w:sz w:val="34"/>
          <w:szCs w:val="34"/>
          <w:highlight w:val="red"/>
          <w:rtl w:val="0"/>
        </w:rPr>
        <w:t xml:space="preserve">Solution</w:t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 prevent, PM has the responsibility to check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If we fired original 3rd party developers, we have to hire new skillful developers immediately and replace them</w:t>
            </w:r>
          </w:p>
          <w:p w:rsidR="00000000" w:rsidDel="00000000" w:rsidP="00000000" w:rsidRDefault="00000000" w:rsidRPr="00000000" w14:paraId="0000004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1. Every single 10 mins remind them to update about (important)</w:t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(For example, new developers are absent, we gotta request to start to work for them and let them start it first)</w:t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916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580"/>
              <w:gridCol w:w="4580"/>
              <w:tblGridChange w:id="0">
                <w:tblGrid>
                  <w:gridCol w:w="4580"/>
                  <w:gridCol w:w="458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/>
                  </w:pPr>
                  <w:r w:rsidDel="00000000" w:rsidR="00000000" w:rsidRPr="00000000">
                    <w:rPr/>
                    <w:drawing>
                      <wp:inline distB="114300" distT="114300" distL="114300" distR="114300">
                        <wp:extent cx="2762250" cy="5138738"/>
                        <wp:effectExtent b="0" l="0" r="0" t="0"/>
                        <wp:docPr id="3" name="image1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9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50" cy="5138738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B">
                  <w:pPr>
                    <w:widowControl w:val="0"/>
                    <w:spacing w:line="240" w:lineRule="auto"/>
                    <w:rPr>
                      <w:b w:val="1"/>
                      <w:sz w:val="10"/>
                      <w:szCs w:val="10"/>
                      <w:highlight w:val="yellow"/>
                    </w:rPr>
                  </w:pPr>
                  <w:r w:rsidDel="00000000" w:rsidR="00000000" w:rsidRPr="00000000">
                    <w:rPr>
                      <w:b w:val="1"/>
                      <w:sz w:val="10"/>
                      <w:szCs w:val="10"/>
                      <w:highlight w:val="yellow"/>
                      <w:rtl w:val="0"/>
                    </w:rPr>
                    <w:t xml:space="preserve">(Video Explaining Summary)</w:t>
                  </w:r>
                </w:p>
                <w:p w:rsidR="00000000" w:rsidDel="00000000" w:rsidP="00000000" w:rsidRDefault="00000000" w:rsidRPr="00000000" w14:paraId="0000004C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What we explained before</w:t>
                  </w:r>
                </w:p>
                <w:p w:rsidR="00000000" w:rsidDel="00000000" w:rsidP="00000000" w:rsidRDefault="00000000" w:rsidRPr="00000000" w14:paraId="0000004D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hyperlink r:id="rId10">
                    <w:r w:rsidDel="00000000" w:rsidR="00000000" w:rsidRPr="00000000">
                      <w:rPr>
                        <w:color w:val="1155cc"/>
                        <w:sz w:val="10"/>
                        <w:szCs w:val="10"/>
                        <w:u w:val="single"/>
                        <w:rtl w:val="0"/>
                      </w:rPr>
                      <w:t xml:space="preserve">https://drive.google.com/file/d/1aiuBcuIfQdAA--Er126QJ7REuQN8IXfU/view?usp=sharing</w:t>
                    </w:r>
                  </w:hyperlink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4E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F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(Video Explaining) BRICKON Service Development Easy Guideline for development</w:t>
                  </w:r>
                </w:p>
                <w:p w:rsidR="00000000" w:rsidDel="00000000" w:rsidP="00000000" w:rsidRDefault="00000000" w:rsidRPr="00000000" w14:paraId="00000050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hyperlink r:id="rId11">
                    <w:r w:rsidDel="00000000" w:rsidR="00000000" w:rsidRPr="00000000">
                      <w:rPr>
                        <w:color w:val="1155cc"/>
                        <w:sz w:val="10"/>
                        <w:szCs w:val="10"/>
                        <w:u w:val="single"/>
                        <w:rtl w:val="0"/>
                      </w:rPr>
                      <w:t xml:space="preserve">https://drive.google.com/drive/folders/1ebBe23MZ2rDfxlzREDQdWqtZQv-t5pV-?usp=sharing</w:t>
                    </w:r>
                  </w:hyperlink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51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2">
                  <w:pPr>
                    <w:widowControl w:val="0"/>
                    <w:spacing w:line="240" w:lineRule="auto"/>
                    <w:rPr>
                      <w:sz w:val="10"/>
                      <w:szCs w:val="10"/>
                      <w:highlight w:val="yellow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highlight w:val="yellow"/>
                      <w:rtl w:val="0"/>
                    </w:rPr>
                    <w:t xml:space="preserve">1. UXUI </w:t>
                  </w:r>
                </w:p>
                <w:p w:rsidR="00000000" w:rsidDel="00000000" w:rsidP="00000000" w:rsidRDefault="00000000" w:rsidRPr="00000000" w14:paraId="00000053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hyperlink r:id="rId12">
                    <w:r w:rsidDel="00000000" w:rsidR="00000000" w:rsidRPr="00000000">
                      <w:rPr>
                        <w:color w:val="1155cc"/>
                        <w:sz w:val="10"/>
                        <w:szCs w:val="10"/>
                        <w:u w:val="single"/>
                        <w:rtl w:val="0"/>
                      </w:rPr>
                      <w:t xml:space="preserve">https://www.figma.com/file/L0ovfftdFyKAvoLKclOr32/BRICKON-%26-MC9-%26-Premium-Service-and-all-(OKX-Layer-2-exchange)?type=design&amp;node-id=0%3A1&amp;mode=design&amp;t=lgmE6UJmpNIAJw7t-1</w:t>
                    </w:r>
                  </w:hyperlink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  </w:t>
                  </w:r>
                </w:p>
                <w:p w:rsidR="00000000" w:rsidDel="00000000" w:rsidP="00000000" w:rsidRDefault="00000000" w:rsidRPr="00000000" w14:paraId="00000054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5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Mobile Responsive verification needed according to video guideline (You can refer to OKX.com. Please check the OKX.com and import or copy that design according to [Web to Figma] Plugin according to video guideline. Or modify as much as we can for mobile responsive)</w:t>
                  </w:r>
                </w:p>
                <w:p w:rsidR="00000000" w:rsidDel="00000000" w:rsidP="00000000" w:rsidRDefault="00000000" w:rsidRPr="00000000" w14:paraId="00000056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7">
                  <w:pPr>
                    <w:widowControl w:val="0"/>
                    <w:spacing w:line="240" w:lineRule="auto"/>
                    <w:rPr>
                      <w:b w:val="1"/>
                      <w:sz w:val="10"/>
                      <w:szCs w:val="10"/>
                      <w:highlight w:val="yellow"/>
                    </w:rPr>
                  </w:pPr>
                  <w:r w:rsidDel="00000000" w:rsidR="00000000" w:rsidRPr="00000000">
                    <w:rPr>
                      <w:b w:val="1"/>
                      <w:sz w:val="10"/>
                      <w:szCs w:val="10"/>
                      <w:highlight w:val="yellow"/>
                      <w:rtl w:val="0"/>
                    </w:rPr>
                    <w:t xml:space="preserve">2.Exchange API</w:t>
                  </w:r>
                </w:p>
                <w:p w:rsidR="00000000" w:rsidDel="00000000" w:rsidP="00000000" w:rsidRDefault="00000000" w:rsidRPr="00000000" w14:paraId="00000058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https://www.okx.com/docs-v5/en/ </w:t>
                  </w:r>
                </w:p>
                <w:p w:rsidR="00000000" w:rsidDel="00000000" w:rsidP="00000000" w:rsidRDefault="00000000" w:rsidRPr="00000000" w14:paraId="00000059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A">
                  <w:pPr>
                    <w:widowControl w:val="0"/>
                    <w:spacing w:line="240" w:lineRule="auto"/>
                    <w:rPr>
                      <w:b w:val="1"/>
                      <w:sz w:val="10"/>
                      <w:szCs w:val="10"/>
                      <w:highlight w:val="yellow"/>
                    </w:rPr>
                  </w:pPr>
                  <w:r w:rsidDel="00000000" w:rsidR="00000000" w:rsidRPr="00000000">
                    <w:rPr>
                      <w:b w:val="1"/>
                      <w:sz w:val="10"/>
                      <w:szCs w:val="10"/>
                      <w:highlight w:val="yellow"/>
                      <w:rtl w:val="0"/>
                    </w:rPr>
                    <w:t xml:space="preserve">3. Trading view API</w:t>
                  </w:r>
                </w:p>
                <w:p w:rsidR="00000000" w:rsidDel="00000000" w:rsidP="00000000" w:rsidRDefault="00000000" w:rsidRPr="00000000" w14:paraId="0000005B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https://www.tradingview.com/rest-api-spec/ </w:t>
                  </w:r>
                </w:p>
                <w:p w:rsidR="00000000" w:rsidDel="00000000" w:rsidP="00000000" w:rsidRDefault="00000000" w:rsidRPr="00000000" w14:paraId="0000005C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D">
                  <w:pPr>
                    <w:widowControl w:val="0"/>
                    <w:spacing w:line="240" w:lineRule="auto"/>
                    <w:rPr>
                      <w:b w:val="1"/>
                      <w:sz w:val="10"/>
                      <w:szCs w:val="10"/>
                      <w:highlight w:val="yellow"/>
                    </w:rPr>
                  </w:pPr>
                  <w:r w:rsidDel="00000000" w:rsidR="00000000" w:rsidRPr="00000000">
                    <w:rPr>
                      <w:b w:val="1"/>
                      <w:sz w:val="10"/>
                      <w:szCs w:val="10"/>
                      <w:highlight w:val="yellow"/>
                      <w:rtl w:val="0"/>
                    </w:rPr>
                    <w:t xml:space="preserve">4.ID, PW for the server</w:t>
                  </w:r>
                </w:p>
                <w:p w:rsidR="00000000" w:rsidDel="00000000" w:rsidP="00000000" w:rsidRDefault="00000000" w:rsidRPr="00000000" w14:paraId="0000005E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1) AWS ID PW</w:t>
                  </w:r>
                </w:p>
                <w:p w:rsidR="00000000" w:rsidDel="00000000" w:rsidP="00000000" w:rsidRDefault="00000000" w:rsidRPr="00000000" w14:paraId="0000005F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Account : gbrickWallet (Name is only wallet, it has a exchange Instance. Please set up and build up the source code at this instance server)</w:t>
                  </w:r>
                </w:p>
                <w:p w:rsidR="00000000" w:rsidDel="00000000" w:rsidP="00000000" w:rsidRDefault="00000000" w:rsidRPr="00000000" w14:paraId="00000060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1">
                  <w:pPr>
                    <w:widowControl w:val="0"/>
                    <w:spacing w:line="240" w:lineRule="auto"/>
                    <w:rPr>
                      <w:b w:val="1"/>
                      <w:sz w:val="10"/>
                      <w:szCs w:val="10"/>
                      <w:highlight w:val="yellow"/>
                    </w:rPr>
                  </w:pPr>
                  <w:r w:rsidDel="00000000" w:rsidR="00000000" w:rsidRPr="00000000">
                    <w:rPr>
                      <w:b w:val="1"/>
                      <w:sz w:val="10"/>
                      <w:szCs w:val="10"/>
                      <w:highlight w:val="yellow"/>
                      <w:rtl w:val="0"/>
                    </w:rPr>
                    <w:t xml:space="preserve">[Email ID PW] for </w:t>
                  </w:r>
                </w:p>
                <w:p w:rsidR="00000000" w:rsidDel="00000000" w:rsidP="00000000" w:rsidRDefault="00000000" w:rsidRPr="00000000" w14:paraId="00000062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ID gbrickWallet@gmail.com</w:t>
                  </w:r>
                </w:p>
                <w:p w:rsidR="00000000" w:rsidDel="00000000" w:rsidP="00000000" w:rsidRDefault="00000000" w:rsidRPr="00000000" w14:paraId="00000063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PW Gbrickwallet##</w:t>
                  </w:r>
                </w:p>
                <w:p w:rsidR="00000000" w:rsidDel="00000000" w:rsidP="00000000" w:rsidRDefault="00000000" w:rsidRPr="00000000" w14:paraId="00000064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DOMAIN : gbrickwallet.com</w:t>
                  </w:r>
                </w:p>
                <w:p w:rsidR="00000000" w:rsidDel="00000000" w:rsidP="00000000" w:rsidRDefault="00000000" w:rsidRPr="00000000" w14:paraId="00000065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6">
                  <w:pPr>
                    <w:widowControl w:val="0"/>
                    <w:spacing w:line="240" w:lineRule="auto"/>
                    <w:rPr>
                      <w:b w:val="1"/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b w:val="1"/>
                      <w:sz w:val="10"/>
                      <w:szCs w:val="10"/>
                      <w:rtl w:val="0"/>
                    </w:rPr>
                    <w:t xml:space="preserve">[username ID PW] for Admin</w:t>
                  </w:r>
                </w:p>
                <w:p w:rsidR="00000000" w:rsidDel="00000000" w:rsidP="00000000" w:rsidRDefault="00000000" w:rsidRPr="00000000" w14:paraId="00000067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User : gbrickwallet</w:t>
                  </w:r>
                </w:p>
                <w:p w:rsidR="00000000" w:rsidDel="00000000" w:rsidP="00000000" w:rsidRDefault="00000000" w:rsidRPr="00000000" w14:paraId="00000068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PW : Gbrickwallet123##</w:t>
                  </w:r>
                </w:p>
                <w:p w:rsidR="00000000" w:rsidDel="00000000" w:rsidP="00000000" w:rsidRDefault="00000000" w:rsidRPr="00000000" w14:paraId="00000069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A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In this AWS server, they purchased the brickon.io (Duplicate Exchange using Bittok Exchange) </w:t>
                  </w:r>
                </w:p>
                <w:p w:rsidR="00000000" w:rsidDel="00000000" w:rsidP="00000000" w:rsidRDefault="00000000" w:rsidRPr="00000000" w14:paraId="0000006B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C">
                  <w:pPr>
                    <w:widowControl w:val="0"/>
                    <w:spacing w:line="240" w:lineRule="auto"/>
                    <w:rPr>
                      <w:b w:val="1"/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b w:val="1"/>
                      <w:sz w:val="10"/>
                      <w:szCs w:val="10"/>
                      <w:rtl w:val="0"/>
                    </w:rPr>
                    <w:t xml:space="preserve">2) [DNS ID,PW] Domain Name Server</w:t>
                  </w:r>
                </w:p>
                <w:p w:rsidR="00000000" w:rsidDel="00000000" w:rsidP="00000000" w:rsidRDefault="00000000" w:rsidRPr="00000000" w14:paraId="0000006D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www.YESNIC.com (hosting site)</w:t>
                  </w:r>
                </w:p>
                <w:p w:rsidR="00000000" w:rsidDel="00000000" w:rsidP="00000000" w:rsidRDefault="00000000" w:rsidRPr="00000000" w14:paraId="0000006E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ID : gbrick / PW : Csk3839##</w:t>
                  </w:r>
                </w:p>
                <w:p w:rsidR="00000000" w:rsidDel="00000000" w:rsidP="00000000" w:rsidRDefault="00000000" w:rsidRPr="00000000" w14:paraId="0000006F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0">
                  <w:pPr>
                    <w:widowControl w:val="0"/>
                    <w:spacing w:line="240" w:lineRule="auto"/>
                    <w:rPr>
                      <w:b w:val="1"/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b w:val="1"/>
                      <w:sz w:val="10"/>
                      <w:szCs w:val="10"/>
                      <w:rtl w:val="0"/>
                    </w:rPr>
                    <w:t xml:space="preserve">Brickon.io</w:t>
                  </w:r>
                </w:p>
                <w:p w:rsidR="00000000" w:rsidDel="00000000" w:rsidP="00000000" w:rsidRDefault="00000000" w:rsidRPr="00000000" w14:paraId="00000071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2">
                  <w:pPr>
                    <w:widowControl w:val="0"/>
                    <w:spacing w:line="240" w:lineRule="auto"/>
                    <w:rPr>
                      <w:b w:val="1"/>
                      <w:sz w:val="10"/>
                      <w:szCs w:val="10"/>
                      <w:highlight w:val="yellow"/>
                    </w:rPr>
                  </w:pPr>
                  <w:r w:rsidDel="00000000" w:rsidR="00000000" w:rsidRPr="00000000">
                    <w:rPr>
                      <w:b w:val="1"/>
                      <w:sz w:val="10"/>
                      <w:szCs w:val="10"/>
                      <w:highlight w:val="yellow"/>
                      <w:rtl w:val="0"/>
                    </w:rPr>
                    <w:t xml:space="preserve">3.[Dns]</w:t>
                  </w:r>
                </w:p>
                <w:p w:rsidR="00000000" w:rsidDel="00000000" w:rsidP="00000000" w:rsidRDefault="00000000" w:rsidRPr="00000000" w14:paraId="00000073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Name Server: dns1.yesnic.com  </w:t>
                  </w:r>
                </w:p>
                <w:p w:rsidR="00000000" w:rsidDel="00000000" w:rsidP="00000000" w:rsidRDefault="00000000" w:rsidRPr="00000000" w14:paraId="00000074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Name Server: dns2.yesnic.com</w:t>
                  </w:r>
                </w:p>
                <w:p w:rsidR="00000000" w:rsidDel="00000000" w:rsidP="00000000" w:rsidRDefault="00000000" w:rsidRPr="00000000" w14:paraId="00000075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Name Server: dns3.yesnic.com</w:t>
                  </w:r>
                </w:p>
                <w:p w:rsidR="00000000" w:rsidDel="00000000" w:rsidP="00000000" w:rsidRDefault="00000000" w:rsidRPr="00000000" w14:paraId="00000076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Name Server: dns4.yesnic.com</w:t>
                  </w:r>
                </w:p>
                <w:p w:rsidR="00000000" w:rsidDel="00000000" w:rsidP="00000000" w:rsidRDefault="00000000" w:rsidRPr="00000000" w14:paraId="00000077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8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These Tools will help your work load being less and easier than before. </w:t>
                  </w:r>
                </w:p>
                <w:p w:rsidR="00000000" w:rsidDel="00000000" w:rsidP="00000000" w:rsidRDefault="00000000" w:rsidRPr="00000000" w14:paraId="00000079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A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It's really easy because of these plugins or extension.</w:t>
                  </w:r>
                </w:p>
                <w:p w:rsidR="00000000" w:rsidDel="00000000" w:rsidP="00000000" w:rsidRDefault="00000000" w:rsidRPr="00000000" w14:paraId="0000007B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C">
                  <w:pPr>
                    <w:widowControl w:val="0"/>
                    <w:spacing w:line="240" w:lineRule="auto"/>
                    <w:rPr>
                      <w:b w:val="1"/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b w:val="1"/>
                      <w:sz w:val="10"/>
                      <w:szCs w:val="10"/>
                      <w:rtl w:val="0"/>
                    </w:rPr>
                    <w:t xml:space="preserve">[It take 15 mins] </w:t>
                  </w:r>
                </w:p>
                <w:p w:rsidR="00000000" w:rsidDel="00000000" w:rsidP="00000000" w:rsidRDefault="00000000" w:rsidRPr="00000000" w14:paraId="0000007D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(Publishing normally take 30min -1 hr to do totally)</w:t>
                  </w:r>
                </w:p>
                <w:p w:rsidR="00000000" w:rsidDel="00000000" w:rsidP="00000000" w:rsidRDefault="00000000" w:rsidRPr="00000000" w14:paraId="0000007E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F">
                  <w:pPr>
                    <w:widowControl w:val="0"/>
                    <w:spacing w:line="240" w:lineRule="auto"/>
                    <w:rPr>
                      <w:b w:val="1"/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b w:val="1"/>
                      <w:sz w:val="10"/>
                      <w:szCs w:val="10"/>
                      <w:rtl w:val="0"/>
                    </w:rPr>
                    <w:t xml:space="preserve">Canva&gt;Figma&gt;Source code</w:t>
                  </w:r>
                </w:p>
                <w:p w:rsidR="00000000" w:rsidDel="00000000" w:rsidP="00000000" w:rsidRDefault="00000000" w:rsidRPr="00000000" w14:paraId="00000080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1">
                  <w:pPr>
                    <w:widowControl w:val="0"/>
                    <w:spacing w:line="240" w:lineRule="auto"/>
                    <w:rPr>
                      <w:b w:val="1"/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b w:val="1"/>
                      <w:sz w:val="10"/>
                      <w:szCs w:val="10"/>
                      <w:rtl w:val="0"/>
                    </w:rPr>
                    <w:t xml:space="preserve">(30 secs - 1 min)</w:t>
                  </w:r>
                </w:p>
                <w:p w:rsidR="00000000" w:rsidDel="00000000" w:rsidP="00000000" w:rsidRDefault="00000000" w:rsidRPr="00000000" w14:paraId="00000082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1. Canva &gt; Figma (Conversion)</w:t>
                  </w:r>
                </w:p>
                <w:p w:rsidR="00000000" w:rsidDel="00000000" w:rsidP="00000000" w:rsidRDefault="00000000" w:rsidRPr="00000000" w14:paraId="00000083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https://youtu.be/W1_Xagat5mI?feature=shared </w:t>
                  </w:r>
                </w:p>
                <w:p w:rsidR="00000000" w:rsidDel="00000000" w:rsidP="00000000" w:rsidRDefault="00000000" w:rsidRPr="00000000" w14:paraId="00000084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5">
                  <w:pPr>
                    <w:widowControl w:val="0"/>
                    <w:spacing w:line="240" w:lineRule="auto"/>
                    <w:rPr>
                      <w:b w:val="1"/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b w:val="1"/>
                      <w:sz w:val="10"/>
                      <w:szCs w:val="10"/>
                      <w:rtl w:val="0"/>
                    </w:rPr>
                    <w:t xml:space="preserve">(30 secs - 1 min)</w:t>
                  </w:r>
                </w:p>
                <w:p w:rsidR="00000000" w:rsidDel="00000000" w:rsidP="00000000" w:rsidRDefault="00000000" w:rsidRPr="00000000" w14:paraId="00000086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2.Figma &gt; Visual Studio Code (Conversion)</w:t>
                  </w:r>
                </w:p>
                <w:p w:rsidR="00000000" w:rsidDel="00000000" w:rsidP="00000000" w:rsidRDefault="00000000" w:rsidRPr="00000000" w14:paraId="00000087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https://youtube.com/shorts/ep59u8q3Hq0?feature=shared</w:t>
                  </w:r>
                </w:p>
                <w:p w:rsidR="00000000" w:rsidDel="00000000" w:rsidP="00000000" w:rsidRDefault="00000000" w:rsidRPr="00000000" w14:paraId="00000088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9">
                  <w:pPr>
                    <w:widowControl w:val="0"/>
                    <w:spacing w:line="240" w:lineRule="auto"/>
                    <w:rPr>
                      <w:b w:val="1"/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b w:val="1"/>
                      <w:sz w:val="10"/>
                      <w:szCs w:val="10"/>
                      <w:rtl w:val="0"/>
                    </w:rPr>
                    <w:t xml:space="preserve">(30 secs to 1 min)</w:t>
                  </w:r>
                </w:p>
                <w:p w:rsidR="00000000" w:rsidDel="00000000" w:rsidP="00000000" w:rsidRDefault="00000000" w:rsidRPr="00000000" w14:paraId="0000008A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3.Figma &gt; Html Css or React JS, Flutter and etc all</w:t>
                  </w:r>
                </w:p>
                <w:p w:rsidR="00000000" w:rsidDel="00000000" w:rsidP="00000000" w:rsidRDefault="00000000" w:rsidRPr="00000000" w14:paraId="0000008B">
                  <w:pPr>
                    <w:widowControl w:val="0"/>
                    <w:spacing w:line="240" w:lineRule="auto"/>
                    <w:rPr>
                      <w:sz w:val="10"/>
                      <w:szCs w:val="10"/>
                    </w:rPr>
                  </w:pPr>
                  <w:r w:rsidDel="00000000" w:rsidR="00000000" w:rsidRPr="00000000">
                    <w:rPr>
                      <w:sz w:val="10"/>
                      <w:szCs w:val="10"/>
                      <w:rtl w:val="0"/>
                    </w:rPr>
                    <w:t xml:space="preserve">https://youtu.be/zXckEyjM3dg?feature=shared</w:t>
                  </w:r>
                </w:p>
                <w:p w:rsidR="00000000" w:rsidDel="00000000" w:rsidP="00000000" w:rsidRDefault="00000000" w:rsidRPr="00000000" w14:paraId="0000008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And ask them for an estimate </w:t>
            </w:r>
            <w:r w:rsidDel="00000000" w:rsidR="00000000" w:rsidRPr="00000000">
              <w:rPr>
                <w:highlight w:val="yellow"/>
                <w:rtl w:val="0"/>
              </w:rPr>
              <w:t xml:space="preserve">(If they dont to reply to you, push them to reply as fast as we can in chat room. PM should request that)</w:t>
            </w:r>
          </w:p>
          <w:p w:rsidR="00000000" w:rsidDel="00000000" w:rsidP="00000000" w:rsidRDefault="00000000" w:rsidRPr="00000000" w14:paraId="00000091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1)Estimation (Time, Fee)</w:t>
            </w:r>
          </w:p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2)Check their daily status</w:t>
            </w:r>
          </w:p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3)Check API </w:t>
            </w:r>
          </w:p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4)Remind them about RFP and Design</w:t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5)Remind them milestone due time</w:t>
            </w:r>
          </w:p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6)Let them know about the milestone</w:t>
            </w:r>
          </w:p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2. Let them provide the result with materials (important)</w:t>
            </w:r>
          </w:p>
          <w:p w:rsidR="00000000" w:rsidDel="00000000" w:rsidP="00000000" w:rsidRDefault="00000000" w:rsidRPr="00000000" w14:paraId="0000009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1) </w:t>
            </w:r>
            <w:r w:rsidDel="00000000" w:rsidR="00000000" w:rsidRPr="00000000">
              <w:rPr>
                <w:rtl w:val="0"/>
              </w:rPr>
              <w:t xml:space="preserve">figma or PPT(RFP : Requirements from clients and UXUI draft design)</w:t>
            </w:r>
            <w:r w:rsidDel="00000000" w:rsidR="00000000" w:rsidRPr="00000000">
              <w:rPr>
                <w:rtl w:val="0"/>
              </w:rPr>
              <w:t xml:space="preserve"> what we suggested  or provided before to developers team</w:t>
            </w:r>
          </w:p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2) Please let them prepare the </w:t>
            </w:r>
            <w:r w:rsidDel="00000000" w:rsidR="00000000" w:rsidRPr="00000000">
              <w:rPr>
                <w:rtl w:val="0"/>
              </w:rPr>
              <w:t xml:space="preserve">[Video Record comparing our Request (Figma with RFP)]</w:t>
            </w:r>
          </w:p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comparing video with explanation what you have checked recording screen</w:t>
            </w:r>
          </w:p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3)URL to check this thing</w:t>
            </w:r>
          </w:p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3. Update to project sheet and report to daily work sheet (+ Project due time sheet)</w:t>
            </w:r>
          </w:p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Let’s finish as fast as we can</w:t>
            </w:r>
          </w:p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524500" cy="4295775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0" cy="4295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[Figure] </w:t>
            </w:r>
            <w:r w:rsidDel="00000000" w:rsidR="00000000" w:rsidRPr="00000000">
              <w:rPr>
                <w:rtl w:val="0"/>
              </w:rPr>
              <w:t xml:space="preserve">Pinned Important information</w:t>
            </w:r>
          </w:p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jc w:val="center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And let 3rd party developers know important info all the time on 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PINNED(Announcement at Group chat)</w:t>
            </w:r>
          </w:p>
          <w:p w:rsidR="00000000" w:rsidDel="00000000" w:rsidP="00000000" w:rsidRDefault="00000000" w:rsidRPr="00000000" w14:paraId="000000A8">
            <w:pPr>
              <w:rPr>
                <w:b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Let’s clear all project we trust you all the time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ind w:left="720" w:hanging="360"/>
        <w:jc w:val="center"/>
        <w:rPr>
          <w:u w:val="none"/>
        </w:rPr>
      </w:pPr>
      <w:r w:rsidDel="00000000" w:rsidR="00000000" w:rsidRPr="00000000">
        <w:rPr>
          <w:rtl w:val="0"/>
        </w:rPr>
        <w:t xml:space="preserve">End  -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drive/folders/1ebBe23MZ2rDfxlzREDQdWqtZQv-t5pV-?usp=sharing" TargetMode="External"/><Relationship Id="rId10" Type="http://schemas.openxmlformats.org/officeDocument/2006/relationships/hyperlink" Target="https://drive.google.com/file/d/1aiuBcuIfQdAA--Er126QJ7REuQN8IXfU/view?usp=sharing" TargetMode="External"/><Relationship Id="rId13" Type="http://schemas.openxmlformats.org/officeDocument/2006/relationships/image" Target="media/image2.png"/><Relationship Id="rId12" Type="http://schemas.openxmlformats.org/officeDocument/2006/relationships/hyperlink" Target="https://www.figma.com/file/L0ovfftdFyKAvoLKclOr32/BRICKON-%26-MC9-%26-Premium-Service-and-all-(OKX-Layer-2-exchange)?type=design&amp;node-id=0%3A1&amp;mode=design&amp;t=lgmE6UJmpNIAJw7t-1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