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6"/>
          <w:szCs w:val="26"/>
          <w:highlight w:val="yellow"/>
        </w:rPr>
      </w:pPr>
      <w:bookmarkStart w:colFirst="0" w:colLast="0" w:name="_1tlruga8y4n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yellow"/>
          <w:rtl w:val="0"/>
        </w:rPr>
        <w:t xml:space="preserve">1. Leadspons.com Company Introduction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8vy81n6yzgn5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1.1 Company Overview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Leadspons.com is a professional advertising agency that maximizes companies' sales through digital advertising.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We provide a variety of advertising solutions, including meta advertising, performance marketing, and DB recruitment advertising.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We ensure maximum effectiveness at minimum cost through customized advertising strategies.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We utilize the latest advertising technology and data at the forefront of the industry to create optimal advertising performance.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ae4vhxoi2lz8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1.2 Key Performance &amp; Data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As of 2024, we will be collaborating with more than 1,000 companies to run successful advertising campaigns.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Achieved average advertising ROI (return on investment) of over 300%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25% increase in customer conversion rate through DB recruitment advertising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Meta ad optimization improves conversion rate by 50% compared to advertising cost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6"/>
          <w:szCs w:val="26"/>
          <w:highlight w:val="yellow"/>
        </w:rPr>
      </w:pPr>
      <w:bookmarkStart w:colFirst="0" w:colLast="0" w:name="_8asdo023v4j1" w:id="4"/>
      <w:bookmarkEnd w:id="4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yellow"/>
          <w:rtl w:val="0"/>
        </w:rPr>
        <w:t xml:space="preserve">2. Why Choose Leadspons.com?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9mgn669beer5" w:id="5"/>
      <w:bookmarkEnd w:id="5"/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2.1 Data-based advertising optimization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Introducing an advertising optimization system using AI and machine learning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Maximize campaign performance through real-time advertising performance analysis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Allocate advertising budget most efficiently to ensure maximum effect at minimum cost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7l1n20nked2w" w:id="6"/>
      <w:bookmarkEnd w:id="6"/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2.2 Providing customized advertising solutions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numPr>
          <w:ilvl w:val="0"/>
          <w:numId w:val="18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Design customized advertising strategies tailored to the client’s industry, budget, and goals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Providing consulting on business growth strategies, not just simple advertising operations.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numPr>
          <w:ilvl w:val="0"/>
          <w:numId w:val="18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Apply advertising techniques that can target both global and local markets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9mtf2e2aiofz" w:id="7"/>
      <w:bookmarkEnd w:id="7"/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2.3 Success Stories &amp; Client Reviews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E-commerce brand company A: Advertising sales grew 200% in 3 months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IT startup company B: 40% increase in new customer conversion rate compared to advertising cost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Educational institution C: Number of applicants tripled through DB recruitment advertisement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6"/>
          <w:szCs w:val="26"/>
          <w:highlight w:val="yellow"/>
        </w:rPr>
      </w:pPr>
      <w:bookmarkStart w:colFirst="0" w:colLast="0" w:name="_6gcp6qifyoz3" w:id="8"/>
      <w:bookmarkEnd w:id="8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yellow"/>
          <w:rtl w:val="0"/>
        </w:rPr>
        <w:t xml:space="preserve">3. Leadspons.com’s core advertising services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3em4jhc1pj65" w:id="9"/>
      <w:bookmarkEnd w:id="9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</w:rPr>
        <w:drawing>
          <wp:inline distB="114300" distT="114300" distL="114300" distR="114300">
            <wp:extent cx="5943600" cy="17018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6"/>
          <w:szCs w:val="26"/>
          <w:highlight w:val="yellow"/>
        </w:rPr>
      </w:pPr>
      <w:bookmarkStart w:colFirst="0" w:colLast="0" w:name="_zgux4on0wrf5" w:id="10"/>
      <w:bookmarkEnd w:id="10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yellow"/>
          <w:rtl w:val="0"/>
        </w:rPr>
        <w:t xml:space="preserve">4. Benefits of choosing Leadspons.com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d21q2g343l6o" w:id="11"/>
      <w:bookmarkEnd w:id="11"/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✅ Provide customized solutions to maximize advertising performance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numPr>
          <w:ilvl w:val="0"/>
          <w:numId w:val="19"/>
        </w:numPr>
        <w:spacing w:after="240" w:befor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Maximum ROI guaranteed with optimal advertising strategy tailored to customer goals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4wrbhpjnz1dd" w:id="12"/>
      <w:bookmarkEnd w:id="12"/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✅ Directly operated and managed by industry-leading experts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numPr>
          <w:ilvl w:val="0"/>
          <w:numId w:val="4"/>
        </w:numPr>
        <w:spacing w:after="240" w:befor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Experts with a deep understanding of the advertising market directly plan and execute campaigns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sze1ldkh47e4" w:id="13"/>
      <w:bookmarkEnd w:id="13"/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✅ Complete performance data analysis &amp; real-time optimization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numPr>
          <w:ilvl w:val="0"/>
          <w:numId w:val="17"/>
        </w:numPr>
        <w:spacing w:after="240" w:befor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mavikiltgb3g" w:id="2"/>
      <w:bookmarkEnd w:id="2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Analyze data in real time to continuously improve advertising performance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6"/>
          <w:szCs w:val="26"/>
          <w:highlight w:val="yellow"/>
        </w:rPr>
      </w:pPr>
      <w:bookmarkStart w:colFirst="0" w:colLast="0" w:name="_wy435mifuybk" w:id="14"/>
      <w:bookmarkEnd w:id="14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yellow"/>
          <w:rtl w:val="0"/>
        </w:rPr>
        <w:t xml:space="preserve">5. You can succeed with Leadspons.com!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k8m1rr844var" w:id="15"/>
      <w:bookmarkEnd w:id="15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Leadspons.com is more than just an advertising agency. We are a partner whose top priority is corporate growth and increased sales. If you want to experience the best advertising performance, join Leadspons.com today!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</w:rPr>
      </w:pPr>
      <w:bookmarkStart w:colFirst="0" w:colLast="0" w:name="_ecbqz779da89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highlight w:val="yellow"/>
        </w:rPr>
      </w:pPr>
      <w:bookmarkStart w:colFirst="0" w:colLast="0" w:name="_syn0jnkisryx" w:id="17"/>
      <w:bookmarkEnd w:id="17"/>
      <w:r w:rsidDel="00000000" w:rsidR="00000000" w:rsidRPr="00000000">
        <w:rPr>
          <w:b w:val="1"/>
          <w:rtl w:val="0"/>
        </w:rPr>
        <w:t xml:space="preserve">6. </w:t>
      </w:r>
      <w:r w:rsidDel="00000000" w:rsidR="00000000" w:rsidRPr="00000000">
        <w:rPr>
          <w:b w:val="1"/>
          <w:highlight w:val="yellow"/>
          <w:rtl w:val="0"/>
        </w:rPr>
        <w:t xml:space="preserve">Advertising Market Overview &amp; Role of Leadspons.com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f6ld754gnt38" w:id="18"/>
      <w:bookmarkEnd w:id="18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6.1 Advertising market trends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Growth of the digital advertising market (global digital advertising market size by 2024: approximately $600B+)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 companies </w:t>
      </w:r>
      <w:r w:rsidDel="00000000" w:rsidR="00000000" w:rsidRPr="00000000">
        <w:rPr>
          <w:b w:val="1"/>
          <w:sz w:val="20"/>
          <w:szCs w:val="20"/>
          <w:rtl w:val="0"/>
        </w:rPr>
        <w:t xml:space="preserve">ROI-focused advertising investment</w:t>
      </w:r>
      <w:r w:rsidDel="00000000" w:rsidR="00000000" w:rsidRPr="00000000">
        <w:rPr>
          <w:sz w:val="20"/>
          <w:szCs w:val="20"/>
          <w:rtl w:val="0"/>
        </w:rPr>
        <w:t xml:space="preserve"> increase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Meta advertising, performance marketing, and DB recruitment are used as main advertising strategies.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sgfteacc9vby" w:id="19"/>
      <w:bookmarkEnd w:id="19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6.2 Role of Leadspons.com</w:t>
      </w:r>
    </w:p>
    <w:p w:rsidR="00000000" w:rsidDel="00000000" w:rsidP="00000000" w:rsidRDefault="00000000" w:rsidRPr="00000000" w14:paraId="0000002B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increase in company sales</w:t>
      </w:r>
      <w:r w:rsidDel="00000000" w:rsidR="00000000" w:rsidRPr="00000000">
        <w:rPr>
          <w:sz w:val="20"/>
          <w:szCs w:val="20"/>
          <w:rtl w:val="0"/>
        </w:rPr>
        <w:t xml:space="preserve">Advertising agency helping</w:t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Provides various solutions such as meta advertising, performance advertising, DB recruitment, etc.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Propose optimal advertising strategy according to advertiser (company) goals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highlight w:val="yellow"/>
        </w:rPr>
      </w:pPr>
      <w:bookmarkStart w:colFirst="0" w:colLast="0" w:name="_ktkgzdg160y2" w:id="20"/>
      <w:bookmarkEnd w:id="20"/>
      <w:r w:rsidDel="00000000" w:rsidR="00000000" w:rsidRPr="00000000">
        <w:rPr>
          <w:b w:val="1"/>
          <w:rtl w:val="0"/>
        </w:rPr>
        <w:t xml:space="preserve">7. </w:t>
      </w:r>
      <w:r w:rsidDel="00000000" w:rsidR="00000000" w:rsidRPr="00000000">
        <w:rPr>
          <w:b w:val="1"/>
          <w:highlight w:val="yellow"/>
          <w:rtl w:val="0"/>
        </w:rPr>
        <w:t xml:space="preserve">Introduction to Leadspons.com advertising products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epeqwger7iiq" w:id="21"/>
      <w:bookmarkEnd w:id="2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7.1 Meta ads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Social media advertising such as Facebook, Instagram, TikTok, YouTube, etc.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Achieve high conversion rates with AI-based targeting &amp; advertising optimization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dnroxmwj2zc6" w:id="22"/>
      <w:bookmarkEnd w:id="2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7.2 Performance Marketing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CPC, CPM, CPA based advertising operation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Maximize advertising efficiency through customer behavior analysis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hbbts85dd6el" w:id="23"/>
      <w:bookmarkEnd w:id="23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7.3 DB recruitment advertisement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Conduct customized lead generation campaigns</w:t>
      </w:r>
      <w:r w:rsidDel="00000000" w:rsidR="00000000" w:rsidRPr="00000000">
        <w:rPr>
          <w:sz w:val="20"/>
          <w:szCs w:val="20"/>
          <w:rtl w:val="0"/>
        </w:rPr>
        <w:t xml:space="preserve"> (surveys, landing pages, retargeting, etc.)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Secure customer information with a high probability of conversion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sz w:val="30"/>
          <w:szCs w:val="30"/>
          <w:highlight w:val="yellow"/>
        </w:rPr>
      </w:pPr>
      <w:bookmarkStart w:colFirst="0" w:colLast="0" w:name="_c83gj0bz1d9v" w:id="24"/>
      <w:bookmarkEnd w:id="24"/>
      <w:r w:rsidDel="00000000" w:rsidR="00000000" w:rsidRPr="00000000">
        <w:rPr>
          <w:b w:val="1"/>
          <w:rtl w:val="0"/>
        </w:rPr>
        <w:t xml:space="preserve">8. </w:t>
      </w:r>
      <w:r w:rsidDel="00000000" w:rsidR="00000000" w:rsidRPr="00000000">
        <w:rPr>
          <w:b w:val="1"/>
          <w:highlight w:val="yellow"/>
          <w:rtl w:val="0"/>
        </w:rPr>
        <w:t xml:space="preserve">Customized sales strategy for each client type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943600" cy="15113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highlight w:val="yellow"/>
        </w:rPr>
      </w:pPr>
      <w:bookmarkStart w:colFirst="0" w:colLast="0" w:name="_cim5s7j8tpea" w:id="25"/>
      <w:bookmarkEnd w:id="25"/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b w:val="1"/>
          <w:highlight w:val="yellow"/>
          <w:rtl w:val="0"/>
        </w:rPr>
        <w:t xml:space="preserve">. ROI-based advertising persuasion techniques &amp; pitching script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rq0ulpg03jv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9.1 ROI-centered persuasion techniques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Clearly confirm the KPIs (sales, leads, exposure) desired by the client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Leadspons.com advertising compared to traditional advertising </w:t>
      </w:r>
      <w:r w:rsidDel="00000000" w:rsidR="00000000" w:rsidRPr="00000000">
        <w:rPr>
          <w:b w:val="1"/>
          <w:sz w:val="20"/>
          <w:szCs w:val="20"/>
          <w:rtl w:val="0"/>
        </w:rPr>
        <w:t xml:space="preserve">cost-effective</w:t>
      </w:r>
      <w:r w:rsidDel="00000000" w:rsidR="00000000" w:rsidRPr="00000000">
        <w:rPr>
          <w:sz w:val="20"/>
          <w:szCs w:val="20"/>
          <w:rtl w:val="0"/>
        </w:rPr>
        <w:t xml:space="preserve"> stress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Build trust using success stories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i4aa3c47554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9.2 Essential sales conversation methods (sentences to memorize)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Questions to understand customer needs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“Are you currently running an ad? What are your goals?”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“What customer base do you want to target?”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“What are you most worried about right now?”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Expression that emphasizes advertising effectiveness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“Leadspons.com is seeing an average increase in conversion rates of over 30%.”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“There are examples of 5x ROAS increases in similar industries.”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“Even with a small budget, we produce the best results through effective targeting.”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Expressions used when negotiating price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“We can suggest strategies that achieve optimal advertising performance relative to your budget.”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“I’ll show you how to achieve maximum efficiency with the budget you’re currently using.”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“The higher the advertising budget, the greater the reach and conversion rate. Let’s work out an effective distribution strategy together.”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Answers that relieve client anxiety</w:t>
      </w:r>
    </w:p>
    <w:p w:rsidR="00000000" w:rsidDel="00000000" w:rsidP="00000000" w:rsidRDefault="00000000" w:rsidRPr="00000000" w14:paraId="0000004F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“If it doesn’t work, we’ll give you a full refund.” (if possible)</w:t>
      </w:r>
    </w:p>
    <w:p w:rsidR="00000000" w:rsidDel="00000000" w:rsidP="00000000" w:rsidRDefault="00000000" w:rsidRPr="00000000" w14:paraId="0000005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“Test it for just one month and see the results for yourself.”</w:t>
      </w:r>
    </w:p>
    <w:p w:rsidR="00000000" w:rsidDel="00000000" w:rsidP="00000000" w:rsidRDefault="00000000" w:rsidRPr="00000000" w14:paraId="00000051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“We will run advertisements that lead to conversion, not just exposure.”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highlight w:val="yellow"/>
        </w:rPr>
      </w:pPr>
      <w:bookmarkStart w:colFirst="0" w:colLast="0" w:name="_s5j72wbxq03f" w:id="28"/>
      <w:bookmarkEnd w:id="28"/>
      <w:r w:rsidDel="00000000" w:rsidR="00000000" w:rsidRPr="00000000">
        <w:rPr>
          <w:b w:val="1"/>
          <w:rtl w:val="0"/>
        </w:rPr>
        <w:t xml:space="preserve">10. </w:t>
      </w:r>
      <w:r w:rsidDel="00000000" w:rsidR="00000000" w:rsidRPr="00000000">
        <w:rPr>
          <w:b w:val="1"/>
          <w:highlight w:val="yellow"/>
          <w:rtl w:val="0"/>
        </w:rPr>
        <w:t xml:space="preserve">How to respond to objection handling</w:t>
      </w:r>
    </w:p>
    <w:p w:rsidR="00000000" w:rsidDel="00000000" w:rsidP="00000000" w:rsidRDefault="00000000" w:rsidRPr="00000000" w14:paraId="0000005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5943600" cy="1511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highlight w:val="yellow"/>
        </w:rPr>
      </w:pPr>
      <w:bookmarkStart w:colFirst="0" w:colLast="0" w:name="_1u90dsg3yqgk" w:id="29"/>
      <w:bookmarkEnd w:id="29"/>
      <w:r w:rsidDel="00000000" w:rsidR="00000000" w:rsidRPr="00000000">
        <w:rPr>
          <w:b w:val="1"/>
          <w:rtl w:val="0"/>
        </w:rPr>
        <w:t xml:space="preserve">11. </w:t>
      </w:r>
      <w:r w:rsidDel="00000000" w:rsidR="00000000" w:rsidRPr="00000000">
        <w:rPr>
          <w:b w:val="1"/>
          <w:highlight w:val="yellow"/>
          <w:rtl w:val="0"/>
        </w:rPr>
        <w:t xml:space="preserve">Role-Playing Scenarios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4x32hxm7y1sa" w:id="30"/>
      <w:bookmarkEnd w:id="3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11.1 Attracting new clients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target:</w:t>
      </w:r>
      <w:r w:rsidDel="00000000" w:rsidR="00000000" w:rsidRPr="00000000">
        <w:rPr>
          <w:sz w:val="18"/>
          <w:szCs w:val="18"/>
          <w:rtl w:val="0"/>
        </w:rPr>
        <w:t xml:space="preserve"> Practical exercise in attracting new advertisers to Leadspons.com</w:t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situation:</w:t>
      </w:r>
      <w:r w:rsidDel="00000000" w:rsidR="00000000" w:rsidRPr="00000000">
        <w:rPr>
          <w:sz w:val="18"/>
          <w:szCs w:val="18"/>
          <w:rtl w:val="0"/>
        </w:rPr>
        <w:t xml:space="preserve"> A startup CEO with no advertising experience doubts the effectiveness of advertising.</w:t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Selling Point:</w:t>
      </w:r>
      <w:r w:rsidDel="00000000" w:rsidR="00000000" w:rsidRPr="00000000">
        <w:rPr>
          <w:sz w:val="18"/>
          <w:szCs w:val="18"/>
          <w:rtl w:val="0"/>
        </w:rPr>
        <w:t xml:space="preserve"> Introducing performance marketing that can be done with a small budget and providing actual success stories</w:t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uec2nbkc8w45" w:id="31"/>
      <w:bookmarkEnd w:id="3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11.2 Advertising Budget Negotiation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target:</w:t>
      </w:r>
      <w:r w:rsidDel="00000000" w:rsidR="00000000" w:rsidRPr="00000000">
        <w:rPr>
          <w:sz w:val="18"/>
          <w:szCs w:val="18"/>
          <w:rtl w:val="0"/>
        </w:rPr>
        <w:t xml:space="preserve"> Practice negotiation strategies to maximize your advertising budget</w:t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situation:</w:t>
      </w:r>
      <w:r w:rsidDel="00000000" w:rsidR="00000000" w:rsidRPr="00000000">
        <w:rPr>
          <w:sz w:val="18"/>
          <w:szCs w:val="18"/>
          <w:rtl w:val="0"/>
        </w:rPr>
        <w:t xml:space="preserve"> Client only wants to set a minimum budget</w:t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Selling Point:</w:t>
      </w:r>
      <w:r w:rsidDel="00000000" w:rsidR="00000000" w:rsidRPr="00000000">
        <w:rPr>
          <w:sz w:val="18"/>
          <w:szCs w:val="18"/>
          <w:rtl w:val="0"/>
        </w:rPr>
        <w:t xml:space="preserve"> Provide comparative data on advertising effectiveness according to budget size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pgp6m9um3ipx" w:id="32"/>
      <w:bookmarkEnd w:id="3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11.3 Upsell to existing advertisers (offer additional services)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target:</w:t>
      </w:r>
      <w:r w:rsidDel="00000000" w:rsidR="00000000" w:rsidRPr="00000000">
        <w:rPr>
          <w:sz w:val="18"/>
          <w:szCs w:val="18"/>
          <w:rtl w:val="0"/>
        </w:rPr>
        <w:t xml:space="preserve"> Increase advertising budgets for existing advertisers or sell additional advertising products</w:t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situation:</w:t>
      </w:r>
      <w:r w:rsidDel="00000000" w:rsidR="00000000" w:rsidRPr="00000000">
        <w:rPr>
          <w:sz w:val="18"/>
          <w:szCs w:val="18"/>
          <w:rtl w:val="0"/>
        </w:rPr>
        <w:t xml:space="preserve"> Existing advertisers show interest in other advertising solutions</w:t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Selling Point:</w:t>
      </w:r>
      <w:r w:rsidDel="00000000" w:rsidR="00000000" w:rsidRPr="00000000">
        <w:rPr>
          <w:sz w:val="18"/>
          <w:szCs w:val="18"/>
          <w:rtl w:val="0"/>
        </w:rPr>
        <w:t xml:space="preserve"> Analyze current advertising performance to highlight the need for additional products</w:t>
      </w:r>
    </w:p>
    <w:p w:rsidR="00000000" w:rsidDel="00000000" w:rsidP="00000000" w:rsidRDefault="00000000" w:rsidRPr="00000000" w14:paraId="0000005E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</w:rPr>
      </w:pPr>
      <w:bookmarkStart w:colFirst="0" w:colLast="0" w:name="_tng6f57uxzyl" w:id="33"/>
      <w:bookmarkEnd w:id="33"/>
      <w:r w:rsidDel="00000000" w:rsidR="00000000" w:rsidRPr="00000000">
        <w:rPr>
          <w:b w:val="1"/>
          <w:rtl w:val="0"/>
        </w:rPr>
        <w:t xml:space="preserve">12. Closing and Goal Setting</w:t>
      </w:r>
    </w:p>
    <w:p w:rsidR="00000000" w:rsidDel="00000000" w:rsidP="00000000" w:rsidRDefault="00000000" w:rsidRPr="00000000" w14:paraId="00000060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Set weekly/monthly sales goals</w:t>
      </w:r>
      <w:r w:rsidDel="00000000" w:rsidR="00000000" w:rsidRPr="00000000">
        <w:rPr>
          <w:sz w:val="18"/>
          <w:szCs w:val="18"/>
          <w:rtl w:val="0"/>
        </w:rPr>
        <w:t xml:space="preserve"> (Example: Attracting 5 new clients, increasing advertising budget by 30%)</w:t>
      </w:r>
    </w:p>
    <w:p w:rsidR="00000000" w:rsidDel="00000000" w:rsidP="00000000" w:rsidRDefault="00000000" w:rsidRPr="00000000" w14:paraId="0000006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Sales performance review &amp; feedback session operation</w:t>
      </w:r>
    </w:p>
    <w:p w:rsidR="00000000" w:rsidDel="00000000" w:rsidP="00000000" w:rsidRDefault="00000000" w:rsidRPr="00000000" w14:paraId="00000062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Continuous role-playing and customer service practice</w:t>
      </w:r>
    </w:p>
    <w:p w:rsidR="00000000" w:rsidDel="00000000" w:rsidP="00000000" w:rsidRDefault="00000000" w:rsidRPr="00000000" w14:paraId="0000006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