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rPr>
      </w:pPr>
      <w:bookmarkStart w:colFirst="0" w:colLast="0" w:name="_9vf6a14jolhg" w:id="0"/>
      <w:bookmarkEnd w:id="0"/>
      <w:r w:rsidDel="00000000" w:rsidR="00000000" w:rsidRPr="00000000">
        <w:rPr>
          <w:b w:val="1"/>
          <w:color w:val="000000"/>
          <w:sz w:val="26"/>
          <w:szCs w:val="26"/>
          <w:rtl w:val="0"/>
        </w:rPr>
        <w:t xml:space="preserve">OJT: How to Charge the Invoice to Clients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The purpose of this OJT is to ensure that the accounting team can effectively create and send invoices to clients, covering various fees such as server fees, team fees, marketing fees, and management fees.</w:t>
      </w:r>
    </w:p>
    <w:p w:rsidR="00000000" w:rsidDel="00000000" w:rsidP="00000000" w:rsidRDefault="00000000" w:rsidRPr="00000000" w14:paraId="00000003">
      <w:pPr>
        <w:spacing w:after="240" w:before="240" w:lineRule="auto"/>
        <w:rPr/>
      </w:pPr>
      <w:r w:rsidDel="00000000" w:rsidR="00000000" w:rsidRPr="00000000">
        <w:rPr>
          <w:b w:val="1"/>
          <w:rtl w:val="0"/>
        </w:rPr>
        <w:t xml:space="preserve">Scope:</w:t>
      </w:r>
      <w:r w:rsidDel="00000000" w:rsidR="00000000" w:rsidRPr="00000000">
        <w:rPr>
          <w:rtl w:val="0"/>
        </w:rPr>
        <w:t xml:space="preserve"> </w:t>
      </w:r>
    </w:p>
    <w:p w:rsidR="00000000" w:rsidDel="00000000" w:rsidP="00000000" w:rsidRDefault="00000000" w:rsidRPr="00000000" w14:paraId="00000004">
      <w:pPr>
        <w:numPr>
          <w:ilvl w:val="0"/>
          <w:numId w:val="3"/>
        </w:numPr>
        <w:spacing w:after="0" w:afterAutospacing="0" w:before="240" w:lineRule="auto"/>
        <w:ind w:left="720" w:hanging="360"/>
      </w:pPr>
      <w:r w:rsidDel="00000000" w:rsidR="00000000" w:rsidRPr="00000000">
        <w:rPr>
          <w:rtl w:val="0"/>
        </w:rPr>
        <w:t xml:space="preserve">Identifying the clients to be invoiced.</w:t>
      </w:r>
    </w:p>
    <w:p w:rsidR="00000000" w:rsidDel="00000000" w:rsidP="00000000" w:rsidRDefault="00000000" w:rsidRPr="00000000" w14:paraId="00000005">
      <w:pPr>
        <w:numPr>
          <w:ilvl w:val="0"/>
          <w:numId w:val="3"/>
        </w:numPr>
        <w:spacing w:after="0" w:afterAutospacing="0" w:before="0" w:beforeAutospacing="0" w:lineRule="auto"/>
        <w:ind w:left="720" w:hanging="360"/>
      </w:pPr>
      <w:r w:rsidDel="00000000" w:rsidR="00000000" w:rsidRPr="00000000">
        <w:rPr>
          <w:rtl w:val="0"/>
        </w:rPr>
        <w:t xml:space="preserve">Determining the correct amount to be invoiced.</w:t>
      </w:r>
    </w:p>
    <w:p w:rsidR="00000000" w:rsidDel="00000000" w:rsidP="00000000" w:rsidRDefault="00000000" w:rsidRPr="00000000" w14:paraId="00000006">
      <w:pPr>
        <w:numPr>
          <w:ilvl w:val="0"/>
          <w:numId w:val="3"/>
        </w:numPr>
        <w:spacing w:after="0" w:afterAutospacing="0" w:before="0" w:beforeAutospacing="0" w:lineRule="auto"/>
        <w:ind w:left="720" w:hanging="360"/>
      </w:pPr>
      <w:r w:rsidDel="00000000" w:rsidR="00000000" w:rsidRPr="00000000">
        <w:rPr>
          <w:rtl w:val="0"/>
        </w:rPr>
        <w:t xml:space="preserve">Creating the invoice with the correct details.</w:t>
      </w:r>
    </w:p>
    <w:p w:rsidR="00000000" w:rsidDel="00000000" w:rsidP="00000000" w:rsidRDefault="00000000" w:rsidRPr="00000000" w14:paraId="00000007">
      <w:pPr>
        <w:numPr>
          <w:ilvl w:val="0"/>
          <w:numId w:val="3"/>
        </w:numPr>
        <w:spacing w:after="240" w:before="0" w:beforeAutospacing="0" w:lineRule="auto"/>
        <w:ind w:left="720" w:hanging="360"/>
      </w:pPr>
      <w:r w:rsidDel="00000000" w:rsidR="00000000" w:rsidRPr="00000000">
        <w:rPr>
          <w:rtl w:val="0"/>
        </w:rPr>
        <w:t xml:space="preserve">Sending the invoice to the respective clients.</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Steps:</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Step 1: Identify the Clients and Fees</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rtl w:val="0"/>
        </w:rPr>
        <w:t xml:space="preserve">Refer to the provided client list and fee details.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Example list:</w:t>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b w:val="1"/>
          <w:rtl w:val="0"/>
        </w:rPr>
        <w:t xml:space="preserve">Gbrick</w:t>
      </w:r>
      <w:r w:rsidDel="00000000" w:rsidR="00000000" w:rsidRPr="00000000">
        <w:rPr>
          <w:rtl w:val="0"/>
        </w:rPr>
        <w:t xml:space="preserve">: 1300 USDT -</w:t>
      </w:r>
      <w:hyperlink r:id="rId6">
        <w:r w:rsidDel="00000000" w:rsidR="00000000" w:rsidRPr="00000000">
          <w:rPr>
            <w:rtl w:val="0"/>
          </w:rPr>
          <w:t xml:space="preserve"> </w:t>
        </w:r>
      </w:hyperlink>
      <w:hyperlink r:id="rId7">
        <w:r w:rsidDel="00000000" w:rsidR="00000000" w:rsidRPr="00000000">
          <w:rPr>
            <w:color w:val="1155cc"/>
            <w:u w:val="single"/>
            <w:rtl w:val="0"/>
          </w:rPr>
          <w:t xml:space="preserve">Client Contact</w:t>
        </w:r>
      </w:hyperlink>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Rule="auto"/>
        <w:ind w:left="1440" w:hanging="360"/>
      </w:pPr>
      <w:r w:rsidDel="00000000" w:rsidR="00000000" w:rsidRPr="00000000">
        <w:rPr>
          <w:b w:val="1"/>
          <w:rtl w:val="0"/>
        </w:rPr>
        <w:t xml:space="preserve">Somi server fee</w:t>
      </w:r>
      <w:r w:rsidDel="00000000" w:rsidR="00000000" w:rsidRPr="00000000">
        <w:rPr>
          <w:rtl w:val="0"/>
        </w:rPr>
        <w:t xml:space="preserve">: 890 USDT -</w:t>
      </w:r>
      <w:hyperlink r:id="rId8">
        <w:r w:rsidDel="00000000" w:rsidR="00000000" w:rsidRPr="00000000">
          <w:rPr>
            <w:rtl w:val="0"/>
          </w:rPr>
          <w:t xml:space="preserve"> </w:t>
        </w:r>
      </w:hyperlink>
      <w:hyperlink r:id="rId9">
        <w:r w:rsidDel="00000000" w:rsidR="00000000" w:rsidRPr="00000000">
          <w:rPr>
            <w:color w:val="1155cc"/>
            <w:u w:val="single"/>
            <w:rtl w:val="0"/>
          </w:rPr>
          <w:t xml:space="preserve">Client Contact</w:t>
        </w:r>
      </w:hyperlink>
      <w:r w:rsidDel="00000000" w:rsidR="00000000" w:rsidRPr="00000000">
        <w:rPr>
          <w:rtl w:val="0"/>
        </w:rPr>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b w:val="1"/>
          <w:rtl w:val="0"/>
        </w:rPr>
        <w:t xml:space="preserve">Somi team fee</w:t>
      </w:r>
      <w:r w:rsidDel="00000000" w:rsidR="00000000" w:rsidRPr="00000000">
        <w:rPr>
          <w:rtl w:val="0"/>
        </w:rPr>
        <w:t xml:space="preserve">: 6000 USDT -</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Client Contact</w:t>
        </w:r>
      </w:hyperlink>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Rule="auto"/>
        <w:ind w:left="1440" w:hanging="360"/>
      </w:pPr>
      <w:r w:rsidDel="00000000" w:rsidR="00000000" w:rsidRPr="00000000">
        <w:rPr>
          <w:b w:val="1"/>
          <w:rtl w:val="0"/>
        </w:rPr>
        <w:t xml:space="preserve">Flickrz</w:t>
      </w:r>
      <w:r w:rsidDel="00000000" w:rsidR="00000000" w:rsidRPr="00000000">
        <w:rPr>
          <w:rtl w:val="0"/>
        </w:rPr>
        <w:t xml:space="preserve">: 7000 USDT</w:t>
      </w:r>
    </w:p>
    <w:p w:rsidR="00000000" w:rsidDel="00000000" w:rsidP="00000000" w:rsidRDefault="00000000" w:rsidRPr="00000000" w14:paraId="00000010">
      <w:pPr>
        <w:numPr>
          <w:ilvl w:val="1"/>
          <w:numId w:val="1"/>
        </w:numPr>
        <w:spacing w:after="240" w:before="0" w:beforeAutospacing="0" w:lineRule="auto"/>
        <w:ind w:left="1440" w:hanging="360"/>
      </w:pPr>
      <w:r w:rsidDel="00000000" w:rsidR="00000000" w:rsidRPr="00000000">
        <w:rPr>
          <w:b w:val="1"/>
          <w:rtl w:val="0"/>
        </w:rPr>
        <w:t xml:space="preserve">USBT</w:t>
      </w:r>
      <w:r w:rsidDel="00000000" w:rsidR="00000000" w:rsidRPr="00000000">
        <w:rPr>
          <w:rtl w:val="0"/>
        </w:rPr>
        <w:t xml:space="preserve">: 3000 USDT -</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Client Contact</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413338</wp:posOffset>
            </wp:positionV>
            <wp:extent cx="5023330" cy="2906125"/>
            <wp:effectExtent b="0" l="0" r="0" t="0"/>
            <wp:wrapNone/>
            <wp:docPr id="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023330" cy="2906125"/>
                    </a:xfrm>
                    <a:prstGeom prst="rect"/>
                    <a:ln/>
                  </pic:spPr>
                </pic:pic>
              </a:graphicData>
            </a:graphic>
          </wp:anchor>
        </w:drawing>
      </w:r>
    </w:p>
    <w:p w:rsidR="00000000" w:rsidDel="00000000" w:rsidP="00000000" w:rsidRDefault="00000000" w:rsidRPr="00000000" w14:paraId="00000011">
      <w:pPr>
        <w:spacing w:after="240" w:before="240" w:lineRule="auto"/>
        <w:ind w:left="1440" w:firstLine="0"/>
        <w:jc w:val="center"/>
        <w:rPr>
          <w:color w:val="1155cc"/>
          <w:u w:val="single"/>
        </w:rPr>
      </w:pPr>
      <w:r w:rsidDel="00000000" w:rsidR="00000000" w:rsidRPr="00000000">
        <w:rPr>
          <w:color w:val="1155cc"/>
          <w:u w:val="single"/>
          <w:rtl w:val="0"/>
        </w:rPr>
        <w:br w:type="textWrapping"/>
      </w:r>
    </w:p>
    <w:p w:rsidR="00000000" w:rsidDel="00000000" w:rsidP="00000000" w:rsidRDefault="00000000" w:rsidRPr="00000000" w14:paraId="00000012">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13">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14">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15">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16">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17">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18">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19">
      <w:pPr>
        <w:spacing w:after="240" w:before="240" w:lineRule="auto"/>
        <w:ind w:left="720" w:firstLine="0"/>
        <w:rPr>
          <w:color w:val="1155cc"/>
          <w:u w:val="single"/>
        </w:rPr>
      </w:pPr>
      <w:r w:rsidDel="00000000" w:rsidR="00000000" w:rsidRPr="00000000">
        <w:rPr>
          <w:rtl w:val="0"/>
        </w:rPr>
      </w:r>
    </w:p>
    <w:p w:rsidR="00000000" w:rsidDel="00000000" w:rsidP="00000000" w:rsidRDefault="00000000" w:rsidRPr="00000000" w14:paraId="0000001A">
      <w:pPr>
        <w:spacing w:after="240" w:before="240" w:lineRule="auto"/>
        <w:rPr>
          <w:b w:val="1"/>
        </w:rPr>
      </w:pPr>
      <w:r w:rsidDel="00000000" w:rsidR="00000000" w:rsidRPr="00000000">
        <w:rPr>
          <w:rtl w:val="0"/>
        </w:rPr>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Step 2: Prepare the Invoice</w:t>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rtl w:val="0"/>
        </w:rPr>
        <w:t xml:space="preserve">Use a standard invoice template that includes the following details:</w:t>
      </w:r>
    </w:p>
    <w:p w:rsidR="00000000" w:rsidDel="00000000" w:rsidP="00000000" w:rsidRDefault="00000000" w:rsidRPr="00000000" w14:paraId="0000001D">
      <w:pPr>
        <w:numPr>
          <w:ilvl w:val="1"/>
          <w:numId w:val="2"/>
        </w:numPr>
        <w:spacing w:after="0" w:afterAutospacing="0" w:before="0" w:beforeAutospacing="0" w:lineRule="auto"/>
        <w:ind w:left="1440" w:hanging="360"/>
      </w:pPr>
      <w:r w:rsidDel="00000000" w:rsidR="00000000" w:rsidRPr="00000000">
        <w:rPr>
          <w:rtl w:val="0"/>
        </w:rPr>
        <w:t xml:space="preserve">Client name</w:t>
      </w:r>
    </w:p>
    <w:p w:rsidR="00000000" w:rsidDel="00000000" w:rsidP="00000000" w:rsidRDefault="00000000" w:rsidRPr="00000000" w14:paraId="0000001E">
      <w:pPr>
        <w:numPr>
          <w:ilvl w:val="1"/>
          <w:numId w:val="2"/>
        </w:numPr>
        <w:spacing w:after="0" w:afterAutospacing="0" w:before="0" w:beforeAutospacing="0" w:lineRule="auto"/>
        <w:ind w:left="1440" w:hanging="360"/>
      </w:pPr>
      <w:r w:rsidDel="00000000" w:rsidR="00000000" w:rsidRPr="00000000">
        <w:rPr>
          <w:rtl w:val="0"/>
        </w:rPr>
        <w:t xml:space="preserve">Description of the service/fee</w:t>
      </w:r>
    </w:p>
    <w:p w:rsidR="00000000" w:rsidDel="00000000" w:rsidP="00000000" w:rsidRDefault="00000000" w:rsidRPr="00000000" w14:paraId="0000001F">
      <w:pPr>
        <w:numPr>
          <w:ilvl w:val="1"/>
          <w:numId w:val="2"/>
        </w:numPr>
        <w:spacing w:after="0" w:afterAutospacing="0" w:before="0" w:beforeAutospacing="0" w:lineRule="auto"/>
        <w:ind w:left="1440" w:hanging="360"/>
      </w:pPr>
      <w:r w:rsidDel="00000000" w:rsidR="00000000" w:rsidRPr="00000000">
        <w:rPr>
          <w:rtl w:val="0"/>
        </w:rPr>
        <w:t xml:space="preserve">Amount in USDT</w:t>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Invoice date</w:t>
      </w:r>
    </w:p>
    <w:p w:rsidR="00000000" w:rsidDel="00000000" w:rsidP="00000000" w:rsidRDefault="00000000" w:rsidRPr="00000000" w14:paraId="00000021">
      <w:pPr>
        <w:numPr>
          <w:ilvl w:val="1"/>
          <w:numId w:val="2"/>
        </w:numPr>
        <w:spacing w:after="0" w:afterAutospacing="0" w:before="0" w:beforeAutospacing="0" w:lineRule="auto"/>
        <w:ind w:left="1440" w:hanging="360"/>
      </w:pPr>
      <w:r w:rsidDel="00000000" w:rsidR="00000000" w:rsidRPr="00000000">
        <w:rPr>
          <w:rtl w:val="0"/>
        </w:rPr>
        <w:t xml:space="preserve">Due date</w:t>
      </w:r>
    </w:p>
    <w:p w:rsidR="00000000" w:rsidDel="00000000" w:rsidP="00000000" w:rsidRDefault="00000000" w:rsidRPr="00000000" w14:paraId="00000022">
      <w:pPr>
        <w:numPr>
          <w:ilvl w:val="1"/>
          <w:numId w:val="2"/>
        </w:numPr>
        <w:spacing w:after="240" w:before="0" w:beforeAutospacing="0" w:lineRule="auto"/>
        <w:ind w:left="1440" w:hanging="360"/>
      </w:pPr>
      <w:r w:rsidDel="00000000" w:rsidR="00000000" w:rsidRPr="00000000">
        <w:rPr>
          <w:rtl w:val="0"/>
        </w:rPr>
        <w:t xml:space="preserve">Contact information for queries</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Sample Invoice:</w:t>
      </w:r>
    </w:p>
    <w:p w:rsidR="00000000" w:rsidDel="00000000" w:rsidP="00000000" w:rsidRDefault="00000000" w:rsidRPr="00000000" w14:paraId="00000024">
      <w:pPr>
        <w:rPr/>
      </w:pPr>
      <w:r w:rsidDel="00000000" w:rsidR="00000000" w:rsidRPr="00000000">
        <w:rPr/>
        <w:drawing>
          <wp:inline distB="114300" distT="114300" distL="114300" distR="114300">
            <wp:extent cx="5943600" cy="1866900"/>
            <wp:effectExtent b="0" l="0" r="0" t="0"/>
            <wp:docPr id="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94360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Example:</w:t>
      </w:r>
    </w:p>
    <w:p w:rsidR="00000000" w:rsidDel="00000000" w:rsidP="00000000" w:rsidRDefault="00000000" w:rsidRPr="00000000" w14:paraId="00000027">
      <w:pPr>
        <w:pStyle w:val="Heading3"/>
        <w:rPr>
          <w:b w:val="1"/>
          <w:color w:val="ff0000"/>
          <w:sz w:val="20"/>
          <w:szCs w:val="20"/>
        </w:rPr>
      </w:pPr>
      <w:bookmarkStart w:colFirst="0" w:colLast="0" w:name="_ce82mmcuuw8h" w:id="1"/>
      <w:bookmarkEnd w:id="1"/>
      <w:r w:rsidDel="00000000" w:rsidR="00000000" w:rsidRPr="00000000">
        <w:rPr>
          <w:b w:val="1"/>
          <w:color w:val="ff0000"/>
          <w:sz w:val="20"/>
          <w:szCs w:val="20"/>
          <w:rtl w:val="0"/>
        </w:rPr>
        <w:t xml:space="preserve">Message for USBT</w:t>
      </w:r>
    </w:p>
    <w:p w:rsidR="00000000" w:rsidDel="00000000" w:rsidP="00000000" w:rsidRDefault="00000000" w:rsidRPr="00000000" w14:paraId="00000028">
      <w:pPr>
        <w:rPr>
          <w:color w:val="ff0000"/>
          <w:sz w:val="18"/>
          <w:szCs w:val="18"/>
        </w:rPr>
      </w:pPr>
      <w:r w:rsidDel="00000000" w:rsidR="00000000" w:rsidRPr="00000000">
        <w:rPr>
          <w:rtl w:val="0"/>
        </w:rPr>
      </w:r>
    </w:p>
    <w:p w:rsidR="00000000" w:rsidDel="00000000" w:rsidP="00000000" w:rsidRDefault="00000000" w:rsidRPr="00000000" w14:paraId="00000029">
      <w:pPr>
        <w:rPr>
          <w:color w:val="ff0000"/>
          <w:sz w:val="18"/>
          <w:szCs w:val="18"/>
        </w:rPr>
      </w:pPr>
      <w:r w:rsidDel="00000000" w:rsidR="00000000" w:rsidRPr="00000000">
        <w:rPr>
          <w:color w:val="ff0000"/>
          <w:sz w:val="18"/>
          <w:szCs w:val="18"/>
          <w:rtl w:val="0"/>
        </w:rPr>
        <w:t xml:space="preserve">Subject: July Server Fee Invoice Request</w:t>
      </w:r>
    </w:p>
    <w:p w:rsidR="00000000" w:rsidDel="00000000" w:rsidP="00000000" w:rsidRDefault="00000000" w:rsidRPr="00000000" w14:paraId="0000002A">
      <w:pPr>
        <w:rPr>
          <w:color w:val="ff0000"/>
          <w:sz w:val="18"/>
          <w:szCs w:val="18"/>
        </w:rPr>
      </w:pPr>
      <w:r w:rsidDel="00000000" w:rsidR="00000000" w:rsidRPr="00000000">
        <w:rPr>
          <w:rtl w:val="0"/>
        </w:rPr>
      </w:r>
    </w:p>
    <w:p w:rsidR="00000000" w:rsidDel="00000000" w:rsidP="00000000" w:rsidRDefault="00000000" w:rsidRPr="00000000" w14:paraId="0000002B">
      <w:pPr>
        <w:rPr>
          <w:color w:val="ff0000"/>
          <w:sz w:val="18"/>
          <w:szCs w:val="18"/>
        </w:rPr>
      </w:pPr>
      <w:r w:rsidDel="00000000" w:rsidR="00000000" w:rsidRPr="00000000">
        <w:rPr>
          <w:color w:val="ff0000"/>
          <w:sz w:val="18"/>
          <w:szCs w:val="18"/>
          <w:rtl w:val="0"/>
        </w:rPr>
        <w:t xml:space="preserve">Dear,</w:t>
      </w:r>
    </w:p>
    <w:p w:rsidR="00000000" w:rsidDel="00000000" w:rsidP="00000000" w:rsidRDefault="00000000" w:rsidRPr="00000000" w14:paraId="0000002C">
      <w:pPr>
        <w:rPr>
          <w:color w:val="ff0000"/>
          <w:sz w:val="18"/>
          <w:szCs w:val="18"/>
        </w:rPr>
      </w:pPr>
      <w:r w:rsidDel="00000000" w:rsidR="00000000" w:rsidRPr="00000000">
        <w:rPr>
          <w:rtl w:val="0"/>
        </w:rPr>
      </w:r>
    </w:p>
    <w:p w:rsidR="00000000" w:rsidDel="00000000" w:rsidP="00000000" w:rsidRDefault="00000000" w:rsidRPr="00000000" w14:paraId="0000002D">
      <w:pPr>
        <w:rPr>
          <w:color w:val="ff0000"/>
          <w:sz w:val="18"/>
          <w:szCs w:val="18"/>
        </w:rPr>
      </w:pPr>
      <w:r w:rsidDel="00000000" w:rsidR="00000000" w:rsidRPr="00000000">
        <w:rPr>
          <w:color w:val="ff0000"/>
          <w:sz w:val="18"/>
          <w:szCs w:val="18"/>
          <w:rtl w:val="0"/>
        </w:rPr>
        <w:t xml:space="preserve">I hope this message finds you well.</w:t>
      </w:r>
    </w:p>
    <w:p w:rsidR="00000000" w:rsidDel="00000000" w:rsidP="00000000" w:rsidRDefault="00000000" w:rsidRPr="00000000" w14:paraId="0000002E">
      <w:pPr>
        <w:rPr>
          <w:color w:val="ff0000"/>
          <w:sz w:val="18"/>
          <w:szCs w:val="18"/>
        </w:rPr>
      </w:pPr>
      <w:r w:rsidDel="00000000" w:rsidR="00000000" w:rsidRPr="00000000">
        <w:rPr>
          <w:rtl w:val="0"/>
        </w:rPr>
      </w:r>
    </w:p>
    <w:p w:rsidR="00000000" w:rsidDel="00000000" w:rsidP="00000000" w:rsidRDefault="00000000" w:rsidRPr="00000000" w14:paraId="0000002F">
      <w:pPr>
        <w:rPr>
          <w:color w:val="ff0000"/>
          <w:sz w:val="18"/>
          <w:szCs w:val="18"/>
        </w:rPr>
      </w:pPr>
      <w:r w:rsidDel="00000000" w:rsidR="00000000" w:rsidRPr="00000000">
        <w:rPr>
          <w:color w:val="ff0000"/>
          <w:sz w:val="18"/>
          <w:szCs w:val="18"/>
          <w:rtl w:val="0"/>
        </w:rPr>
        <w:t xml:space="preserve">As we approach the end of June, I am writing to request the server fee invoice for this month. Kindly send the invoice for the amount of </w:t>
      </w:r>
      <w:r w:rsidDel="00000000" w:rsidR="00000000" w:rsidRPr="00000000">
        <w:rPr>
          <w:b w:val="1"/>
          <w:color w:val="ff0000"/>
          <w:sz w:val="18"/>
          <w:szCs w:val="18"/>
          <w:rtl w:val="0"/>
        </w:rPr>
        <w:t xml:space="preserve">3000 USDT</w:t>
      </w:r>
      <w:r w:rsidDel="00000000" w:rsidR="00000000" w:rsidRPr="00000000">
        <w:rPr>
          <w:color w:val="ff0000"/>
          <w:sz w:val="18"/>
          <w:szCs w:val="18"/>
          <w:rtl w:val="0"/>
        </w:rPr>
        <w:t xml:space="preserve"> at your earliest convenience. Your prompt attention to this matter would be greatly appreciated.</w:t>
      </w:r>
    </w:p>
    <w:p w:rsidR="00000000" w:rsidDel="00000000" w:rsidP="00000000" w:rsidRDefault="00000000" w:rsidRPr="00000000" w14:paraId="00000030">
      <w:pPr>
        <w:rPr>
          <w:color w:val="ff0000"/>
          <w:sz w:val="18"/>
          <w:szCs w:val="18"/>
        </w:rPr>
      </w:pPr>
      <w:r w:rsidDel="00000000" w:rsidR="00000000" w:rsidRPr="00000000">
        <w:rPr>
          <w:rtl w:val="0"/>
        </w:rPr>
      </w:r>
    </w:p>
    <w:p w:rsidR="00000000" w:rsidDel="00000000" w:rsidP="00000000" w:rsidRDefault="00000000" w:rsidRPr="00000000" w14:paraId="00000031">
      <w:pPr>
        <w:rPr>
          <w:color w:val="ff0000"/>
          <w:sz w:val="18"/>
          <w:szCs w:val="18"/>
        </w:rPr>
      </w:pPr>
      <w:r w:rsidDel="00000000" w:rsidR="00000000" w:rsidRPr="00000000">
        <w:rPr>
          <w:color w:val="ff0000"/>
          <w:sz w:val="18"/>
          <w:szCs w:val="18"/>
          <w:rtl w:val="0"/>
        </w:rPr>
        <w:t xml:space="preserve">Here are the details for your reference:</w:t>
      </w:r>
    </w:p>
    <w:p w:rsidR="00000000" w:rsidDel="00000000" w:rsidP="00000000" w:rsidRDefault="00000000" w:rsidRPr="00000000" w14:paraId="00000032">
      <w:pPr>
        <w:rPr>
          <w:b w:val="1"/>
          <w:color w:val="ff0000"/>
          <w:sz w:val="18"/>
          <w:szCs w:val="18"/>
        </w:rPr>
      </w:pPr>
      <w:r w:rsidDel="00000000" w:rsidR="00000000" w:rsidRPr="00000000">
        <w:rPr>
          <w:b w:val="1"/>
          <w:color w:val="ff0000"/>
          <w:sz w:val="18"/>
          <w:szCs w:val="18"/>
          <w:rtl w:val="0"/>
        </w:rPr>
        <w:t xml:space="preserve">- Client Name: USBT</w:t>
      </w:r>
    </w:p>
    <w:p w:rsidR="00000000" w:rsidDel="00000000" w:rsidP="00000000" w:rsidRDefault="00000000" w:rsidRPr="00000000" w14:paraId="00000033">
      <w:pPr>
        <w:rPr>
          <w:b w:val="1"/>
          <w:color w:val="ff0000"/>
          <w:sz w:val="18"/>
          <w:szCs w:val="18"/>
        </w:rPr>
      </w:pPr>
      <w:r w:rsidDel="00000000" w:rsidR="00000000" w:rsidRPr="00000000">
        <w:rPr>
          <w:b w:val="1"/>
          <w:color w:val="ff0000"/>
          <w:sz w:val="18"/>
          <w:szCs w:val="18"/>
          <w:rtl w:val="0"/>
        </w:rPr>
        <w:t xml:space="preserve">- Amount: 3000 USDT</w:t>
      </w:r>
    </w:p>
    <w:p w:rsidR="00000000" w:rsidDel="00000000" w:rsidP="00000000" w:rsidRDefault="00000000" w:rsidRPr="00000000" w14:paraId="00000034">
      <w:pPr>
        <w:rPr>
          <w:b w:val="1"/>
          <w:color w:val="ff0000"/>
          <w:sz w:val="18"/>
          <w:szCs w:val="18"/>
        </w:rPr>
      </w:pPr>
      <w:r w:rsidDel="00000000" w:rsidR="00000000" w:rsidRPr="00000000">
        <w:rPr>
          <w:b w:val="1"/>
          <w:color w:val="ff0000"/>
          <w:sz w:val="18"/>
          <w:szCs w:val="18"/>
          <w:rtl w:val="0"/>
        </w:rPr>
        <w:t xml:space="preserve">- Due Date: July 30th</w:t>
      </w:r>
    </w:p>
    <w:p w:rsidR="00000000" w:rsidDel="00000000" w:rsidP="00000000" w:rsidRDefault="00000000" w:rsidRPr="00000000" w14:paraId="00000035">
      <w:pPr>
        <w:rPr>
          <w:b w:val="1"/>
          <w:color w:val="ff0000"/>
          <w:sz w:val="18"/>
          <w:szCs w:val="18"/>
        </w:rPr>
      </w:pPr>
      <w:r w:rsidDel="00000000" w:rsidR="00000000" w:rsidRPr="00000000">
        <w:rPr>
          <w:b w:val="1"/>
          <w:color w:val="ff0000"/>
          <w:sz w:val="18"/>
          <w:szCs w:val="18"/>
          <w:rtl w:val="0"/>
        </w:rPr>
        <w:t xml:space="preserve">- Notes: Marketing fee and management fee for all process</w:t>
      </w:r>
    </w:p>
    <w:p w:rsidR="00000000" w:rsidDel="00000000" w:rsidP="00000000" w:rsidRDefault="00000000" w:rsidRPr="00000000" w14:paraId="00000036">
      <w:pPr>
        <w:rPr>
          <w:color w:val="ff0000"/>
          <w:sz w:val="18"/>
          <w:szCs w:val="18"/>
        </w:rPr>
      </w:pPr>
      <w:r w:rsidDel="00000000" w:rsidR="00000000" w:rsidRPr="00000000">
        <w:rPr>
          <w:rtl w:val="0"/>
        </w:rPr>
      </w:r>
    </w:p>
    <w:p w:rsidR="00000000" w:rsidDel="00000000" w:rsidP="00000000" w:rsidRDefault="00000000" w:rsidRPr="00000000" w14:paraId="00000037">
      <w:pPr>
        <w:rPr>
          <w:color w:val="ff0000"/>
          <w:sz w:val="18"/>
          <w:szCs w:val="18"/>
        </w:rPr>
      </w:pPr>
      <w:r w:rsidDel="00000000" w:rsidR="00000000" w:rsidRPr="00000000">
        <w:rPr>
          <w:color w:val="ff0000"/>
          <w:sz w:val="18"/>
          <w:szCs w:val="18"/>
          <w:rtl w:val="0"/>
        </w:rPr>
        <w:t xml:space="preserve">Please let me know if there are any additional details or information needed from my side.</w:t>
      </w:r>
    </w:p>
    <w:p w:rsidR="00000000" w:rsidDel="00000000" w:rsidP="00000000" w:rsidRDefault="00000000" w:rsidRPr="00000000" w14:paraId="00000038">
      <w:pPr>
        <w:rPr>
          <w:color w:val="ff0000"/>
          <w:sz w:val="18"/>
          <w:szCs w:val="18"/>
        </w:rPr>
      </w:pPr>
      <w:r w:rsidDel="00000000" w:rsidR="00000000" w:rsidRPr="00000000">
        <w:rPr>
          <w:color w:val="ff0000"/>
          <w:sz w:val="18"/>
          <w:szCs w:val="18"/>
          <w:rtl w:val="0"/>
        </w:rPr>
        <w:t xml:space="preserve">Thank you for your cooperation and timely assistance.</w:t>
      </w:r>
    </w:p>
    <w:p w:rsidR="00000000" w:rsidDel="00000000" w:rsidP="00000000" w:rsidRDefault="00000000" w:rsidRPr="00000000" w14:paraId="00000039">
      <w:pPr>
        <w:rPr>
          <w:color w:val="ff0000"/>
          <w:sz w:val="18"/>
          <w:szCs w:val="18"/>
        </w:rPr>
      </w:pPr>
      <w:r w:rsidDel="00000000" w:rsidR="00000000" w:rsidRPr="00000000">
        <w:rPr>
          <w:rtl w:val="0"/>
        </w:rPr>
      </w:r>
    </w:p>
    <w:p w:rsidR="00000000" w:rsidDel="00000000" w:rsidP="00000000" w:rsidRDefault="00000000" w:rsidRPr="00000000" w14:paraId="0000003A">
      <w:pPr>
        <w:rPr>
          <w:color w:val="ff0000"/>
          <w:sz w:val="18"/>
          <w:szCs w:val="18"/>
        </w:rPr>
      </w:pPr>
      <w:r w:rsidDel="00000000" w:rsidR="00000000" w:rsidRPr="00000000">
        <w:rPr>
          <w:color w:val="ff0000"/>
          <w:sz w:val="18"/>
          <w:szCs w:val="18"/>
          <w:rtl w:val="0"/>
        </w:rPr>
        <w:t xml:space="preserve">Best regards,</w:t>
      </w:r>
    </w:p>
    <w:p w:rsidR="00000000" w:rsidDel="00000000" w:rsidP="00000000" w:rsidRDefault="00000000" w:rsidRPr="00000000" w14:paraId="0000003B">
      <w:pPr>
        <w:rPr>
          <w:color w:val="ff0000"/>
          <w:sz w:val="18"/>
          <w:szCs w:val="18"/>
        </w:rPr>
      </w:pPr>
      <w:r w:rsidDel="00000000" w:rsidR="00000000" w:rsidRPr="00000000">
        <w:rPr>
          <w:color w:val="ff0000"/>
          <w:sz w:val="18"/>
          <w:szCs w:val="18"/>
          <w:rtl w:val="0"/>
        </w:rPr>
        <w:t xml:space="preserve">---------------------------------------</w:t>
      </w:r>
    </w:p>
    <w:p w:rsidR="00000000" w:rsidDel="00000000" w:rsidP="00000000" w:rsidRDefault="00000000" w:rsidRPr="00000000" w14:paraId="0000003C">
      <w:pPr>
        <w:rPr/>
      </w:pPr>
      <w:r w:rsidDel="00000000" w:rsidR="00000000" w:rsidRPr="00000000">
        <w:rPr/>
        <w:drawing>
          <wp:inline distB="114300" distT="114300" distL="114300" distR="114300">
            <wp:extent cx="5943600" cy="5181600"/>
            <wp:effectExtent b="0" l="0" r="0" t="0"/>
            <wp:docPr id="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943600" cy="5181600"/>
                    </a:xfrm>
                    <a:prstGeom prst="rect"/>
                    <a:ln/>
                  </pic:spPr>
                </pic:pic>
              </a:graphicData>
            </a:graphic>
          </wp:inline>
        </w:drawing>
      </w:r>
      <w:r w:rsidDel="00000000" w:rsidR="00000000" w:rsidRPr="00000000">
        <w:rPr>
          <w:rtl w:val="0"/>
        </w:rPr>
        <w:br w:type="textWrapping"/>
        <w:br w:type="textWrapping"/>
        <w:t xml:space="preserve">INVOICE SHEET LINK -  </w:t>
      </w:r>
      <w:hyperlink r:id="rId17">
        <w:r w:rsidDel="00000000" w:rsidR="00000000" w:rsidRPr="00000000">
          <w:rPr>
            <w:color w:val="1155cc"/>
            <w:u w:val="single"/>
            <w:rtl w:val="0"/>
          </w:rPr>
          <w:t xml:space="preserve">https://docs.google.com/spreadsheets/d/1Vi3yuWvfXBB7JHNqNGY85t5BP9iSs216RQlMwDVJU7w/edit?gid=0#gid=0</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br w:type="textWrapping"/>
        <w:t xml:space="preserve">INVOICE CONTENT LINK - </w:t>
      </w:r>
      <w:hyperlink r:id="rId18">
        <w:r w:rsidDel="00000000" w:rsidR="00000000" w:rsidRPr="00000000">
          <w:rPr>
            <w:color w:val="1155cc"/>
            <w:u w:val="single"/>
            <w:rtl w:val="0"/>
          </w:rPr>
          <w:t xml:space="preserve">https://docs.google.com/document/d/1L0zN7pwtPi-XaQ5IEoIQfXHPEnbqrhNkAZfdBZQsteI/edit</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me/markalto23" TargetMode="External"/><Relationship Id="rId10" Type="http://schemas.openxmlformats.org/officeDocument/2006/relationships/hyperlink" Target="https://t.me/markalto23" TargetMode="External"/><Relationship Id="rId13" Type="http://schemas.openxmlformats.org/officeDocument/2006/relationships/hyperlink" Target="https://t.me/daepyo777" TargetMode="External"/><Relationship Id="rId12" Type="http://schemas.openxmlformats.org/officeDocument/2006/relationships/hyperlink" Target="https://t.me/daepyo77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me/markalto23" TargetMode="External"/><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hyperlink" Target="https://docs.google.com/spreadsheets/d/1Vi3yuWvfXBB7JHNqNGY85t5BP9iSs216RQlMwDVJU7w/edit?gid=0#gid=0"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t.me/gllrara" TargetMode="External"/><Relationship Id="rId18" Type="http://schemas.openxmlformats.org/officeDocument/2006/relationships/hyperlink" Target="https://docs.google.com/document/d/1L0zN7pwtPi-XaQ5IEoIQfXHPEnbqrhNkAZfdBZQsteI/edit" TargetMode="External"/><Relationship Id="rId7" Type="http://schemas.openxmlformats.org/officeDocument/2006/relationships/hyperlink" Target="https://t.me/gllrara" TargetMode="External"/><Relationship Id="rId8" Type="http://schemas.openxmlformats.org/officeDocument/2006/relationships/hyperlink" Target="https://t.me/markalto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